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3" w:rsidRDefault="00C05083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079F" w:rsidRPr="00D4172E" w:rsidRDefault="00BA079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C05083" w:rsidRDefault="00213D6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03EE9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Προώθηση του αειφόρου τρόπου ζωής μέσα από την εκπαίδευση για το </w:t>
      </w:r>
      <w:r w:rsidR="00FA747A" w:rsidRPr="00203EE9">
        <w:rPr>
          <w:rFonts w:asciiTheme="minorHAnsi" w:hAnsiTheme="minorHAnsi" w:cstheme="minorHAnsi"/>
          <w:b/>
          <w:sz w:val="28"/>
          <w:szCs w:val="28"/>
          <w:lang w:val="el-GR"/>
        </w:rPr>
        <w:t>Ο</w:t>
      </w:r>
      <w:r w:rsidRPr="00203EE9">
        <w:rPr>
          <w:rFonts w:asciiTheme="minorHAnsi" w:hAnsiTheme="minorHAnsi" w:cstheme="minorHAnsi"/>
          <w:b/>
          <w:sz w:val="28"/>
          <w:szCs w:val="28"/>
          <w:lang w:val="el-GR"/>
        </w:rPr>
        <w:t xml:space="preserve">ικολογικό </w:t>
      </w:r>
      <w:r w:rsidR="00FA747A" w:rsidRPr="00203EE9">
        <w:rPr>
          <w:rFonts w:asciiTheme="minorHAnsi" w:hAnsiTheme="minorHAnsi" w:cstheme="minorHAnsi"/>
          <w:b/>
          <w:sz w:val="28"/>
          <w:szCs w:val="28"/>
          <w:lang w:val="el-GR"/>
        </w:rPr>
        <w:t>Α</w:t>
      </w:r>
      <w:r w:rsidRPr="00203EE9">
        <w:rPr>
          <w:rFonts w:asciiTheme="minorHAnsi" w:hAnsiTheme="minorHAnsi" w:cstheme="minorHAnsi"/>
          <w:b/>
          <w:sz w:val="28"/>
          <w:szCs w:val="28"/>
          <w:lang w:val="el-GR"/>
        </w:rPr>
        <w:t>ποτύπωμα (ΠΡ.Α.Τ.Ζ.Ε.Ο.Α)</w:t>
      </w:r>
    </w:p>
    <w:p w:rsidR="00223F53" w:rsidRPr="00787969" w:rsidRDefault="00223F53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val="el-GR"/>
        </w:rPr>
      </w:pPr>
    </w:p>
    <w:p w:rsidR="00C05083" w:rsidRPr="00223F53" w:rsidRDefault="00213D67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proofErr w:type="spellStart"/>
      <w:proofErr w:type="gramStart"/>
      <w:r w:rsidRPr="00223F53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PROmoting</w:t>
      </w:r>
      <w:proofErr w:type="spellEnd"/>
      <w:r w:rsidRPr="00223F5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Sustainable Living through the Education about Ecological Footprint (PRO.S.L.E.E.F.)</w:t>
      </w:r>
      <w:proofErr w:type="gramEnd"/>
    </w:p>
    <w:p w:rsidR="00C05083" w:rsidRDefault="00C05083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C05083" w:rsidRDefault="00C05083">
      <w:pPr>
        <w:spacing w:after="0" w:line="240" w:lineRule="auto"/>
        <w:rPr>
          <w:rFonts w:asciiTheme="minorHAnsi" w:hAnsiTheme="minorHAnsi" w:cstheme="minorHAnsi"/>
          <w:b/>
        </w:rPr>
      </w:pPr>
    </w:p>
    <w:p w:rsidR="00C05083" w:rsidRDefault="00C05083">
      <w:pPr>
        <w:spacing w:after="0" w:line="240" w:lineRule="auto"/>
        <w:rPr>
          <w:rFonts w:asciiTheme="minorHAnsi" w:hAnsiTheme="minorHAnsi" w:cstheme="minorHAnsi"/>
          <w:b/>
        </w:rPr>
      </w:pPr>
    </w:p>
    <w:p w:rsidR="00BA079F" w:rsidRPr="00050C97" w:rsidRDefault="00813899" w:rsidP="00BA079F">
      <w:pPr>
        <w:spacing w:after="0"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el-GR"/>
        </w:rPr>
      </w:pPr>
      <w:r w:rsidRPr="00050C97">
        <w:rPr>
          <w:rFonts w:asciiTheme="minorHAnsi" w:hAnsiTheme="minorHAnsi" w:cstheme="minorHAnsi"/>
          <w:b/>
          <w:sz w:val="52"/>
          <w:szCs w:val="52"/>
          <w:lang w:val="el-GR"/>
        </w:rPr>
        <w:t>Ε</w:t>
      </w:r>
      <w:r w:rsidR="00B05113" w:rsidRPr="00050C97">
        <w:rPr>
          <w:rFonts w:asciiTheme="minorHAnsi" w:hAnsiTheme="minorHAnsi" w:cstheme="minorHAnsi"/>
          <w:b/>
          <w:sz w:val="52"/>
          <w:szCs w:val="52"/>
          <w:lang w:val="el-GR"/>
        </w:rPr>
        <w:t xml:space="preserve">κπαιδευτικό </w:t>
      </w:r>
      <w:r w:rsidR="003C6125" w:rsidRPr="00050C97">
        <w:rPr>
          <w:rFonts w:asciiTheme="minorHAnsi" w:hAnsiTheme="minorHAnsi" w:cstheme="minorHAnsi"/>
          <w:b/>
          <w:sz w:val="52"/>
          <w:szCs w:val="52"/>
          <w:lang w:val="el-GR"/>
        </w:rPr>
        <w:t xml:space="preserve">σεμινάριο </w:t>
      </w:r>
    </w:p>
    <w:p w:rsidR="00BA079F" w:rsidRDefault="00BA079F" w:rsidP="00BA079F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Με θέμα:</w:t>
      </w:r>
    </w:p>
    <w:p w:rsidR="00C05083" w:rsidRPr="00BA079F" w:rsidRDefault="00BA079F" w:rsidP="00BA079F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>«</w:t>
      </w:r>
      <w:r w:rsidR="00813899" w:rsidRPr="00BA079F">
        <w:rPr>
          <w:rFonts w:asciiTheme="minorHAnsi" w:hAnsiTheme="minorHAnsi" w:cstheme="minorHAnsi"/>
          <w:b/>
          <w:sz w:val="32"/>
          <w:szCs w:val="32"/>
          <w:lang w:val="el-GR"/>
        </w:rPr>
        <w:t>Ε</w:t>
      </w:r>
      <w:r w:rsidR="003C6125" w:rsidRPr="00BA079F">
        <w:rPr>
          <w:rFonts w:asciiTheme="minorHAnsi" w:hAnsiTheme="minorHAnsi" w:cstheme="minorHAnsi"/>
          <w:b/>
          <w:sz w:val="32"/>
          <w:szCs w:val="32"/>
          <w:lang w:val="el-GR"/>
        </w:rPr>
        <w:t xml:space="preserve">κπαίδευση </w:t>
      </w:r>
      <w:r w:rsidR="00223F53" w:rsidRPr="00BA079F">
        <w:rPr>
          <w:rFonts w:asciiTheme="minorHAnsi" w:hAnsiTheme="minorHAnsi" w:cstheme="minorHAnsi"/>
          <w:b/>
          <w:sz w:val="32"/>
          <w:szCs w:val="32"/>
          <w:lang w:val="el-GR"/>
        </w:rPr>
        <w:t>για την</w:t>
      </w:r>
      <w:r w:rsidR="003C6125" w:rsidRPr="00BA079F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proofErr w:type="spellStart"/>
      <w:r w:rsidR="003C6125" w:rsidRPr="00BA079F">
        <w:rPr>
          <w:rFonts w:asciiTheme="minorHAnsi" w:hAnsiTheme="minorHAnsi" w:cstheme="minorHAnsi"/>
          <w:b/>
          <w:sz w:val="32"/>
          <w:szCs w:val="32"/>
          <w:lang w:val="el-GR"/>
        </w:rPr>
        <w:t>αειφορία</w:t>
      </w:r>
      <w:proofErr w:type="spellEnd"/>
      <w:r w:rsidR="003C6125" w:rsidRPr="00BA079F">
        <w:rPr>
          <w:rFonts w:asciiTheme="minorHAnsi" w:hAnsiTheme="minorHAnsi" w:cstheme="minorHAnsi"/>
          <w:b/>
          <w:sz w:val="32"/>
          <w:szCs w:val="32"/>
          <w:lang w:val="el-GR"/>
        </w:rPr>
        <w:t xml:space="preserve"> και το Οικολογικό Αποτύπωμα (ΟΑ)</w:t>
      </w:r>
      <w:r>
        <w:rPr>
          <w:rFonts w:asciiTheme="minorHAnsi" w:hAnsiTheme="minorHAnsi" w:cstheme="minorHAnsi"/>
          <w:b/>
          <w:sz w:val="32"/>
          <w:szCs w:val="32"/>
          <w:lang w:val="el-GR"/>
        </w:rPr>
        <w:t>»</w:t>
      </w:r>
    </w:p>
    <w:p w:rsidR="00C05083" w:rsidRDefault="00C0508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C05083" w:rsidRDefault="003C6125">
      <w:pPr>
        <w:spacing w:after="0" w:line="240" w:lineRule="auto"/>
        <w:jc w:val="center"/>
        <w:rPr>
          <w:rFonts w:asciiTheme="minorHAnsi" w:hAnsiTheme="minorHAnsi" w:cstheme="minorHAnsi"/>
          <w:b/>
          <w:lang w:val="el-GR"/>
        </w:rPr>
      </w:pPr>
      <w:r w:rsidRPr="003C6125">
        <w:rPr>
          <w:rFonts w:asciiTheme="minorHAnsi" w:hAnsiTheme="minorHAnsi" w:cstheme="minorHAnsi"/>
          <w:b/>
          <w:lang w:val="el-GR"/>
        </w:rPr>
        <w:t>οργανώνεται από</w:t>
      </w:r>
      <w:r w:rsidR="00223F53">
        <w:rPr>
          <w:rFonts w:asciiTheme="minorHAnsi" w:hAnsiTheme="minorHAnsi" w:cstheme="minorHAnsi"/>
          <w:b/>
          <w:lang w:val="el-GR"/>
        </w:rPr>
        <w:t xml:space="preserve">: </w:t>
      </w:r>
    </w:p>
    <w:p w:rsidR="00787969" w:rsidRDefault="00787969">
      <w:pPr>
        <w:spacing w:after="0" w:line="240" w:lineRule="auto"/>
        <w:jc w:val="center"/>
        <w:rPr>
          <w:rFonts w:asciiTheme="minorHAnsi" w:hAnsiTheme="minorHAnsi" w:cstheme="minorHAnsi"/>
          <w:b/>
          <w:lang w:val="el-GR"/>
        </w:rPr>
      </w:pPr>
    </w:p>
    <w:p w:rsidR="00D00AD4" w:rsidRPr="00223F53" w:rsidRDefault="00C03553" w:rsidP="00223F53">
      <w:pPr>
        <w:pStyle w:val="Web"/>
        <w:spacing w:before="0" w:beforeAutospacing="0" w:after="0" w:afterAutospacing="0" w:line="276" w:lineRule="auto"/>
        <w:ind w:left="425" w:hanging="425"/>
        <w:rPr>
          <w:rFonts w:ascii="Calibri" w:hAnsi="Calibri" w:cs="Calibri"/>
          <w:bCs/>
        </w:rPr>
      </w:pPr>
      <w:r w:rsidRPr="00223F53">
        <w:rPr>
          <w:rFonts w:asciiTheme="minorHAnsi" w:hAnsiTheme="minorHAnsi" w:cstheme="minorHAnsi"/>
          <w:bCs/>
        </w:rPr>
        <w:t xml:space="preserve">(α) </w:t>
      </w:r>
      <w:r w:rsidR="003C6125" w:rsidRPr="00223F53">
        <w:rPr>
          <w:rFonts w:asciiTheme="minorHAnsi" w:hAnsiTheme="minorHAnsi" w:cstheme="minorHAnsi"/>
          <w:bCs/>
        </w:rPr>
        <w:t xml:space="preserve">το </w:t>
      </w:r>
      <w:r w:rsidR="00D4172E" w:rsidRPr="00223F53">
        <w:rPr>
          <w:rFonts w:ascii="Calibri" w:hAnsi="Calibri" w:cs="Calibri"/>
          <w:bCs/>
        </w:rPr>
        <w:t>ερευνητικ</w:t>
      </w:r>
      <w:r w:rsidRPr="00223F53">
        <w:rPr>
          <w:rFonts w:ascii="Calibri" w:hAnsi="Calibri" w:cs="Calibri"/>
          <w:bCs/>
        </w:rPr>
        <w:t>ό πρόγραμμα του</w:t>
      </w:r>
      <w:r w:rsidR="00D4172E" w:rsidRPr="00223F53">
        <w:rPr>
          <w:rFonts w:ascii="Calibri" w:hAnsi="Calibri" w:cs="Calibri"/>
          <w:bCs/>
        </w:rPr>
        <w:t xml:space="preserve"> ΕΛ.ΙΔ.Ε.Κ. </w:t>
      </w:r>
      <w:r w:rsidR="00D4172E" w:rsidRPr="00223F53">
        <w:rPr>
          <w:rFonts w:ascii="Calibri" w:hAnsi="Calibri" w:cs="Calibri"/>
          <w:bCs/>
          <w:i/>
          <w:iCs/>
        </w:rPr>
        <w:t>«Προώθηση του αειφόρου τρόπου ζωής μέσα από την εκπαίδευση για το Οικολογικό Αποτύπωμα (ΠΡ.Α.Τ.Ζ.Ε.Ο.Α»)</w:t>
      </w:r>
      <w:r w:rsidR="00D4172E" w:rsidRPr="00223F53">
        <w:rPr>
          <w:rFonts w:ascii="Calibri" w:hAnsi="Calibri" w:cs="Calibri"/>
          <w:bCs/>
        </w:rPr>
        <w:t xml:space="preserve">, το οποίο υλοποιείται από το Παιδαγωγικό Τμήμα Δημοτικής Εκπαίδευσης (Π.Τ.Δ.Ε.) του Αριστοτελείου Πανεπιστημίου Θεσσαλονίκης (Α.Π.Θ), </w:t>
      </w:r>
    </w:p>
    <w:p w:rsidR="00D00AD4" w:rsidRPr="00223F53" w:rsidRDefault="00D00AD4" w:rsidP="00223F53">
      <w:pPr>
        <w:pStyle w:val="Web"/>
        <w:spacing w:before="0" w:beforeAutospacing="0" w:after="0" w:afterAutospacing="0" w:line="276" w:lineRule="auto"/>
        <w:ind w:left="425" w:hanging="425"/>
        <w:rPr>
          <w:rFonts w:ascii="Calibri" w:hAnsi="Calibri" w:cs="Calibri"/>
          <w:bCs/>
        </w:rPr>
      </w:pPr>
      <w:r w:rsidRPr="00223F53">
        <w:rPr>
          <w:rFonts w:ascii="Calibri" w:hAnsi="Calibri" w:cs="Calibri"/>
          <w:bCs/>
        </w:rPr>
        <w:t xml:space="preserve">(β) </w:t>
      </w:r>
      <w:r w:rsidR="00BA079F">
        <w:rPr>
          <w:rFonts w:ascii="Calibri" w:hAnsi="Calibri" w:cs="Calibri"/>
          <w:bCs/>
        </w:rPr>
        <w:t xml:space="preserve">την </w:t>
      </w:r>
      <w:r w:rsidR="00D4172E" w:rsidRPr="00223F53">
        <w:rPr>
          <w:rFonts w:ascii="Calibri" w:hAnsi="Calibri" w:cs="Calibri"/>
          <w:bCs/>
        </w:rPr>
        <w:t>Υπεύθυν</w:t>
      </w:r>
      <w:r w:rsidRPr="00223F53">
        <w:rPr>
          <w:rFonts w:ascii="Calibri" w:hAnsi="Calibri" w:cs="Calibri"/>
          <w:bCs/>
        </w:rPr>
        <w:t xml:space="preserve">η </w:t>
      </w:r>
      <w:r w:rsidR="00D4172E" w:rsidRPr="00223F53">
        <w:rPr>
          <w:rFonts w:ascii="Calibri" w:hAnsi="Calibri" w:cs="Calibri"/>
          <w:bCs/>
        </w:rPr>
        <w:t xml:space="preserve">Περιβαλλοντικής Εκπαίδευσης Πρωτοβάθμιας </w:t>
      </w:r>
      <w:r w:rsidRPr="00223F53">
        <w:rPr>
          <w:rFonts w:ascii="Calibri" w:hAnsi="Calibri" w:cs="Calibri"/>
          <w:bCs/>
        </w:rPr>
        <w:t xml:space="preserve">Εκπαίδευσης </w:t>
      </w:r>
      <w:r w:rsidR="00D4172E" w:rsidRPr="00223F53">
        <w:rPr>
          <w:rFonts w:ascii="Calibri" w:hAnsi="Calibri" w:cs="Calibri"/>
          <w:bCs/>
        </w:rPr>
        <w:t xml:space="preserve">Ανατολικής </w:t>
      </w:r>
      <w:r w:rsidRPr="00223F53">
        <w:rPr>
          <w:rFonts w:ascii="Calibri" w:hAnsi="Calibri" w:cs="Calibri"/>
          <w:bCs/>
        </w:rPr>
        <w:t>Θεσσαλονίκης</w:t>
      </w:r>
      <w:r w:rsidR="0008644E">
        <w:rPr>
          <w:rFonts w:ascii="Calibri" w:hAnsi="Calibri" w:cs="Calibri"/>
          <w:bCs/>
        </w:rPr>
        <w:t>,</w:t>
      </w:r>
      <w:r w:rsidRPr="00223F53">
        <w:rPr>
          <w:rFonts w:ascii="Calibri" w:hAnsi="Calibri" w:cs="Calibri"/>
          <w:bCs/>
        </w:rPr>
        <w:t xml:space="preserve"> </w:t>
      </w:r>
    </w:p>
    <w:p w:rsidR="003D5C03" w:rsidRPr="00223F53" w:rsidRDefault="003D5C03" w:rsidP="00223F53">
      <w:pPr>
        <w:pStyle w:val="Web"/>
        <w:spacing w:before="0" w:beforeAutospacing="0" w:after="0" w:afterAutospacing="0" w:line="276" w:lineRule="auto"/>
        <w:ind w:left="425" w:hanging="425"/>
        <w:rPr>
          <w:rFonts w:ascii="Calibri" w:hAnsi="Calibri" w:cs="Calibri"/>
          <w:bCs/>
        </w:rPr>
      </w:pPr>
      <w:r w:rsidRPr="00223F53">
        <w:rPr>
          <w:rFonts w:ascii="Calibri" w:hAnsi="Calibri" w:cs="Calibri"/>
          <w:bCs/>
        </w:rPr>
        <w:t xml:space="preserve">(γ) </w:t>
      </w:r>
      <w:r w:rsidR="00BA079F">
        <w:rPr>
          <w:rFonts w:ascii="Calibri" w:hAnsi="Calibri" w:cs="Calibri"/>
          <w:bCs/>
        </w:rPr>
        <w:t xml:space="preserve">την </w:t>
      </w:r>
      <w:r w:rsidRPr="00223F53">
        <w:rPr>
          <w:rFonts w:ascii="Calibri" w:hAnsi="Calibri" w:cs="Calibri"/>
          <w:bCs/>
        </w:rPr>
        <w:t>Υπεύθυνη Περιβαλλοντικής Εκπαίδευσης Πρωτοβάθμιας Εκπαίδευσης Δυτικής Θεσσαλονίκης</w:t>
      </w:r>
      <w:r w:rsidR="0008644E">
        <w:rPr>
          <w:rFonts w:ascii="Calibri" w:hAnsi="Calibri" w:cs="Calibri"/>
          <w:bCs/>
        </w:rPr>
        <w:t>,</w:t>
      </w:r>
      <w:r w:rsidRPr="00223F53">
        <w:rPr>
          <w:rFonts w:ascii="Calibri" w:hAnsi="Calibri" w:cs="Calibri"/>
          <w:bCs/>
        </w:rPr>
        <w:t xml:space="preserve"> </w:t>
      </w:r>
    </w:p>
    <w:p w:rsidR="00C05083" w:rsidRPr="00BA079F" w:rsidRDefault="003D5C03" w:rsidP="00BA079F">
      <w:pPr>
        <w:pStyle w:val="Web"/>
        <w:spacing w:before="0" w:beforeAutospacing="0" w:after="0" w:afterAutospacing="0" w:line="276" w:lineRule="auto"/>
        <w:ind w:left="425" w:hanging="425"/>
        <w:rPr>
          <w:rFonts w:ascii="Calibri" w:hAnsi="Calibri" w:cs="Calibri"/>
          <w:bCs/>
        </w:rPr>
      </w:pPr>
      <w:r w:rsidRPr="00223F53">
        <w:rPr>
          <w:rFonts w:ascii="Calibri" w:hAnsi="Calibri" w:cs="Calibri"/>
          <w:bCs/>
        </w:rPr>
        <w:t xml:space="preserve">(δ) </w:t>
      </w:r>
      <w:r w:rsidR="00BA079F">
        <w:rPr>
          <w:rFonts w:ascii="Calibri" w:hAnsi="Calibri" w:cs="Calibri"/>
          <w:bCs/>
        </w:rPr>
        <w:t xml:space="preserve">την </w:t>
      </w:r>
      <w:r w:rsidRPr="00223F53">
        <w:rPr>
          <w:rFonts w:ascii="Calibri" w:hAnsi="Calibri" w:cs="Calibri"/>
          <w:bCs/>
        </w:rPr>
        <w:t>Υπεύθυνη Περιβαλλοντικής Εκπαίδευσης Δευτεροβάθμιας Εκπαίδευσης Ανατολικής Θεσσαλονίκης</w:t>
      </w:r>
      <w:r w:rsidR="00AD4279">
        <w:rPr>
          <w:rFonts w:ascii="Calibri" w:hAnsi="Calibri" w:cs="Calibri"/>
          <w:bCs/>
        </w:rPr>
        <w:t>.</w:t>
      </w:r>
      <w:r w:rsidRPr="00223F53">
        <w:rPr>
          <w:rFonts w:ascii="Calibri" w:hAnsi="Calibri" w:cs="Calibri"/>
          <w:bCs/>
        </w:rPr>
        <w:t xml:space="preserve"> </w:t>
      </w:r>
    </w:p>
    <w:p w:rsidR="00C05083" w:rsidRDefault="00C05083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E63C22" w:rsidRDefault="00E63C22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C05083" w:rsidRPr="00E63C22" w:rsidRDefault="003C6125" w:rsidP="0008644E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 w:rsidRPr="00E63C22">
        <w:rPr>
          <w:rFonts w:asciiTheme="minorHAnsi" w:hAnsiTheme="minorHAnsi" w:cstheme="minorHAnsi"/>
          <w:b/>
          <w:iCs/>
          <w:sz w:val="40"/>
          <w:szCs w:val="40"/>
        </w:rPr>
        <w:t xml:space="preserve">Σάββατο </w:t>
      </w:r>
      <w:r w:rsidR="00AC6BAF" w:rsidRPr="00E63C22">
        <w:rPr>
          <w:rFonts w:asciiTheme="minorHAnsi" w:hAnsiTheme="minorHAnsi" w:cstheme="minorHAnsi"/>
          <w:b/>
          <w:iCs/>
          <w:sz w:val="40"/>
          <w:szCs w:val="40"/>
        </w:rPr>
        <w:t xml:space="preserve">8 </w:t>
      </w:r>
      <w:r w:rsidRPr="00E63C22">
        <w:rPr>
          <w:rFonts w:asciiTheme="minorHAnsi" w:hAnsiTheme="minorHAnsi" w:cstheme="minorHAnsi"/>
          <w:b/>
          <w:iCs/>
          <w:sz w:val="40"/>
          <w:szCs w:val="40"/>
        </w:rPr>
        <w:t xml:space="preserve">και </w:t>
      </w:r>
      <w:r w:rsidR="00AC6BAF" w:rsidRPr="00E63C22">
        <w:rPr>
          <w:rFonts w:asciiTheme="minorHAnsi" w:hAnsiTheme="minorHAnsi" w:cstheme="minorHAnsi"/>
          <w:b/>
          <w:iCs/>
          <w:sz w:val="40"/>
          <w:szCs w:val="40"/>
        </w:rPr>
        <w:t>15</w:t>
      </w:r>
      <w:r w:rsidRPr="00E63C22">
        <w:rPr>
          <w:rFonts w:asciiTheme="minorHAnsi" w:hAnsiTheme="minorHAnsi" w:cstheme="minorHAnsi"/>
          <w:b/>
          <w:iCs/>
          <w:sz w:val="40"/>
          <w:szCs w:val="40"/>
        </w:rPr>
        <w:t xml:space="preserve"> Οκτωβρίου 2022</w:t>
      </w:r>
    </w:p>
    <w:p w:rsidR="00C05083" w:rsidRPr="00E63C22" w:rsidRDefault="003C6125" w:rsidP="0008644E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 w:rsidRPr="00E63C22">
        <w:rPr>
          <w:rFonts w:asciiTheme="minorHAnsi" w:hAnsiTheme="minorHAnsi" w:cstheme="minorHAnsi"/>
          <w:b/>
          <w:iCs/>
          <w:sz w:val="40"/>
          <w:szCs w:val="40"/>
        </w:rPr>
        <w:t>(9.30</w:t>
      </w:r>
      <w:r w:rsidR="00AD4279" w:rsidRPr="00E63C22">
        <w:rPr>
          <w:rFonts w:asciiTheme="minorHAnsi" w:hAnsiTheme="minorHAnsi" w:cstheme="minorHAnsi"/>
          <w:b/>
          <w:iCs/>
          <w:sz w:val="40"/>
          <w:szCs w:val="40"/>
        </w:rPr>
        <w:t xml:space="preserve"> </w:t>
      </w:r>
      <w:r w:rsidRPr="00E63C22">
        <w:rPr>
          <w:rFonts w:asciiTheme="minorHAnsi" w:hAnsiTheme="minorHAnsi" w:cstheme="minorHAnsi"/>
          <w:b/>
          <w:iCs/>
          <w:sz w:val="40"/>
          <w:szCs w:val="40"/>
        </w:rPr>
        <w:t>-</w:t>
      </w:r>
      <w:r w:rsidR="00AD4279" w:rsidRPr="00E63C22">
        <w:rPr>
          <w:rFonts w:asciiTheme="minorHAnsi" w:hAnsiTheme="minorHAnsi" w:cstheme="minorHAnsi"/>
          <w:b/>
          <w:iCs/>
          <w:sz w:val="40"/>
          <w:szCs w:val="40"/>
        </w:rPr>
        <w:t xml:space="preserve"> </w:t>
      </w:r>
      <w:r w:rsidRPr="00E63C22">
        <w:rPr>
          <w:rFonts w:asciiTheme="minorHAnsi" w:hAnsiTheme="minorHAnsi" w:cstheme="minorHAnsi"/>
          <w:b/>
          <w:iCs/>
          <w:sz w:val="40"/>
          <w:szCs w:val="40"/>
        </w:rPr>
        <w:t>13.30)</w:t>
      </w:r>
    </w:p>
    <w:p w:rsidR="00340F2E" w:rsidRDefault="00340F2E" w:rsidP="00340F2E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376E8E" w:rsidRDefault="00376E8E" w:rsidP="00340F2E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br w:type="page"/>
      </w:r>
    </w:p>
    <w:p w:rsidR="00376E8E" w:rsidRDefault="00376E8E" w:rsidP="00340F2E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8B0FD9" w:rsidRDefault="008B0FD9" w:rsidP="00340F2E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8B0FD9" w:rsidRPr="008B0FD9" w:rsidRDefault="008B0FD9" w:rsidP="008B0FD9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  <w:lang w:val="el-GR"/>
        </w:rPr>
      </w:pPr>
      <w:r w:rsidRPr="008B0FD9">
        <w:rPr>
          <w:rFonts w:asciiTheme="minorHAnsi" w:hAnsiTheme="minorHAnsi" w:cstheme="minorHAnsi"/>
          <w:b/>
          <w:sz w:val="40"/>
          <w:szCs w:val="40"/>
          <w:lang w:val="el-GR"/>
        </w:rPr>
        <w:t xml:space="preserve">Χαρακτηριστικά </w:t>
      </w:r>
      <w:r w:rsidR="00050C97">
        <w:rPr>
          <w:rFonts w:asciiTheme="minorHAnsi" w:hAnsiTheme="minorHAnsi" w:cstheme="minorHAnsi"/>
          <w:b/>
          <w:sz w:val="40"/>
          <w:szCs w:val="40"/>
          <w:lang w:val="el-GR"/>
        </w:rPr>
        <w:t>σεμιναρίου</w:t>
      </w:r>
    </w:p>
    <w:p w:rsidR="008B0FD9" w:rsidRDefault="008B0FD9" w:rsidP="00340F2E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8B0FD9" w:rsidRDefault="008B0FD9" w:rsidP="00340F2E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C05083" w:rsidRPr="00340F2E" w:rsidRDefault="00796D0F" w:rsidP="00340F2E">
      <w:pPr>
        <w:spacing w:after="0" w:line="240" w:lineRule="auto"/>
        <w:rPr>
          <w:rFonts w:asciiTheme="minorHAnsi" w:hAnsiTheme="minorHAnsi" w:cstheme="minorHAnsi"/>
          <w:lang w:val="el-GR"/>
        </w:rPr>
      </w:pPr>
      <w:r w:rsidRPr="00340F2E">
        <w:rPr>
          <w:rFonts w:asciiTheme="minorHAnsi" w:hAnsiTheme="minorHAnsi" w:cstheme="minorHAnsi"/>
          <w:b/>
          <w:bCs/>
          <w:iCs/>
          <w:lang w:val="el-GR"/>
        </w:rPr>
        <w:t>Συμμετέχοντες:</w:t>
      </w:r>
      <w:r w:rsidR="00EA4172" w:rsidRPr="00340F2E">
        <w:rPr>
          <w:rFonts w:asciiTheme="minorHAnsi" w:hAnsiTheme="minorHAnsi" w:cstheme="minorHAnsi"/>
          <w:bCs/>
          <w:iCs/>
          <w:lang w:val="el-GR"/>
        </w:rPr>
        <w:t xml:space="preserve"> </w:t>
      </w:r>
      <w:r w:rsidRPr="00340F2E">
        <w:rPr>
          <w:rFonts w:asciiTheme="minorHAnsi" w:hAnsiTheme="minorHAnsi" w:cstheme="minorHAnsi"/>
          <w:bCs/>
          <w:iCs/>
          <w:lang w:val="el-GR"/>
        </w:rPr>
        <w:t>Εν ενεργεία εκπαιδευτικοί</w:t>
      </w:r>
      <w:r w:rsidR="00213D67" w:rsidRPr="00340F2E">
        <w:rPr>
          <w:rFonts w:asciiTheme="minorHAnsi" w:hAnsiTheme="minorHAnsi" w:cstheme="minorHAnsi"/>
          <w:bCs/>
          <w:iCs/>
          <w:lang w:val="el-GR"/>
        </w:rPr>
        <w:t xml:space="preserve"> </w:t>
      </w:r>
      <w:r w:rsidR="00990D58" w:rsidRPr="00340F2E">
        <w:rPr>
          <w:rFonts w:asciiTheme="minorHAnsi" w:hAnsiTheme="minorHAnsi" w:cstheme="minorHAnsi"/>
          <w:bCs/>
          <w:iCs/>
          <w:lang w:val="el-GR"/>
        </w:rPr>
        <w:t>(μόνιμοι ή/και αναπληρωτές/</w:t>
      </w:r>
      <w:proofErr w:type="spellStart"/>
      <w:r w:rsidR="00990D58" w:rsidRPr="00340F2E">
        <w:rPr>
          <w:rFonts w:asciiTheme="minorHAnsi" w:hAnsiTheme="minorHAnsi" w:cstheme="minorHAnsi"/>
          <w:bCs/>
          <w:iCs/>
          <w:lang w:val="el-GR"/>
        </w:rPr>
        <w:t>τριες</w:t>
      </w:r>
      <w:proofErr w:type="spellEnd"/>
      <w:r w:rsidR="00990D58" w:rsidRPr="00340F2E">
        <w:rPr>
          <w:rFonts w:asciiTheme="minorHAnsi" w:hAnsiTheme="minorHAnsi" w:cstheme="minorHAnsi"/>
          <w:bCs/>
          <w:iCs/>
          <w:lang w:val="el-GR"/>
        </w:rPr>
        <w:t xml:space="preserve">) </w:t>
      </w:r>
      <w:r w:rsidR="00213D67" w:rsidRPr="00340F2E">
        <w:rPr>
          <w:rFonts w:asciiTheme="minorHAnsi" w:hAnsiTheme="minorHAnsi" w:cstheme="minorHAnsi"/>
          <w:bCs/>
          <w:iCs/>
          <w:lang w:val="el-GR"/>
        </w:rPr>
        <w:t>Α/</w:t>
      </w:r>
      <w:proofErr w:type="spellStart"/>
      <w:r w:rsidR="00213D67" w:rsidRPr="00340F2E">
        <w:rPr>
          <w:rFonts w:asciiTheme="minorHAnsi" w:hAnsiTheme="minorHAnsi" w:cstheme="minorHAnsi"/>
          <w:bCs/>
          <w:iCs/>
          <w:lang w:val="el-GR"/>
        </w:rPr>
        <w:t>Θμιας</w:t>
      </w:r>
      <w:proofErr w:type="spellEnd"/>
      <w:r w:rsidR="00213D67" w:rsidRPr="00340F2E">
        <w:rPr>
          <w:rFonts w:asciiTheme="minorHAnsi" w:hAnsiTheme="minorHAnsi" w:cstheme="minorHAnsi"/>
          <w:bCs/>
          <w:iCs/>
          <w:lang w:val="el-GR"/>
        </w:rPr>
        <w:t xml:space="preserve"> και Β/</w:t>
      </w:r>
      <w:proofErr w:type="spellStart"/>
      <w:r w:rsidR="00213D67" w:rsidRPr="00340F2E">
        <w:rPr>
          <w:rFonts w:asciiTheme="minorHAnsi" w:hAnsiTheme="minorHAnsi" w:cstheme="minorHAnsi"/>
          <w:bCs/>
          <w:iCs/>
          <w:lang w:val="el-GR"/>
        </w:rPr>
        <w:t>Θμιας</w:t>
      </w:r>
      <w:proofErr w:type="spellEnd"/>
      <w:r w:rsidR="00213D67" w:rsidRPr="00340F2E">
        <w:rPr>
          <w:rFonts w:asciiTheme="minorHAnsi" w:hAnsiTheme="minorHAnsi" w:cstheme="minorHAnsi"/>
          <w:bCs/>
          <w:iCs/>
          <w:lang w:val="el-GR"/>
        </w:rPr>
        <w:t xml:space="preserve"> Εκπαίδευσης Αν</w:t>
      </w:r>
      <w:r w:rsidR="00757375" w:rsidRPr="00340F2E">
        <w:rPr>
          <w:rFonts w:asciiTheme="minorHAnsi" w:hAnsiTheme="minorHAnsi" w:cstheme="minorHAnsi"/>
          <w:bCs/>
          <w:iCs/>
          <w:lang w:val="el-GR"/>
        </w:rPr>
        <w:t>ατολικής</w:t>
      </w:r>
      <w:r w:rsidR="00213D67" w:rsidRPr="00340F2E">
        <w:rPr>
          <w:rFonts w:asciiTheme="minorHAnsi" w:hAnsiTheme="minorHAnsi" w:cstheme="minorHAnsi"/>
          <w:bCs/>
          <w:iCs/>
          <w:lang w:val="el-GR"/>
        </w:rPr>
        <w:t xml:space="preserve"> και Δυτ</w:t>
      </w:r>
      <w:r w:rsidR="00757375" w:rsidRPr="00340F2E">
        <w:rPr>
          <w:rFonts w:asciiTheme="minorHAnsi" w:hAnsiTheme="minorHAnsi" w:cstheme="minorHAnsi"/>
          <w:bCs/>
          <w:iCs/>
          <w:lang w:val="el-GR"/>
        </w:rPr>
        <w:t>ικής</w:t>
      </w:r>
      <w:r w:rsidR="00213D67" w:rsidRPr="00340F2E">
        <w:rPr>
          <w:rFonts w:asciiTheme="minorHAnsi" w:hAnsiTheme="minorHAnsi" w:cstheme="minorHAnsi"/>
          <w:bCs/>
          <w:iCs/>
          <w:lang w:val="el-GR"/>
        </w:rPr>
        <w:t xml:space="preserve"> Θεσσαλονίκης</w:t>
      </w:r>
      <w:r w:rsidR="00757375" w:rsidRPr="00340F2E">
        <w:rPr>
          <w:rFonts w:asciiTheme="minorHAnsi" w:hAnsiTheme="minorHAnsi" w:cstheme="minorHAnsi"/>
          <w:bCs/>
          <w:iCs/>
          <w:lang w:val="el-GR"/>
        </w:rPr>
        <w:t xml:space="preserve"> </w:t>
      </w:r>
    </w:p>
    <w:p w:rsidR="00EC317C" w:rsidRDefault="00EC317C" w:rsidP="00CA7A92">
      <w:pPr>
        <w:pStyle w:val="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b/>
          <w:iCs/>
        </w:rPr>
      </w:pPr>
    </w:p>
    <w:p w:rsidR="00C05083" w:rsidRDefault="003C6125">
      <w:pPr>
        <w:pStyle w:val="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3C6125">
        <w:rPr>
          <w:rFonts w:asciiTheme="minorHAnsi" w:hAnsiTheme="minorHAnsi" w:cstheme="minorHAnsi"/>
          <w:b/>
          <w:iCs/>
        </w:rPr>
        <w:t>Μέγιστος αριθμός συμμετεχόντων</w:t>
      </w:r>
      <w:r w:rsidR="003149B0" w:rsidRPr="00EC317C">
        <w:rPr>
          <w:rFonts w:asciiTheme="minorHAnsi" w:hAnsiTheme="minorHAnsi" w:cstheme="minorHAnsi"/>
          <w:b/>
          <w:iCs/>
        </w:rPr>
        <w:t>/ουσ</w:t>
      </w:r>
      <w:r w:rsidR="003149B0" w:rsidRPr="00CA7A92">
        <w:rPr>
          <w:rFonts w:asciiTheme="minorHAnsi" w:hAnsiTheme="minorHAnsi" w:cstheme="minorHAnsi"/>
          <w:b/>
          <w:iCs/>
        </w:rPr>
        <w:t>ών</w:t>
      </w:r>
      <w:r w:rsidRPr="003C6125">
        <w:rPr>
          <w:rFonts w:asciiTheme="minorHAnsi" w:hAnsiTheme="minorHAnsi" w:cstheme="minorHAnsi"/>
          <w:b/>
          <w:iCs/>
        </w:rPr>
        <w:t>:</w:t>
      </w:r>
      <w:r w:rsidR="003149B0" w:rsidRPr="00EC317C">
        <w:rPr>
          <w:rFonts w:asciiTheme="minorHAnsi" w:hAnsiTheme="minorHAnsi" w:cstheme="minorHAnsi"/>
          <w:bCs/>
          <w:iCs/>
        </w:rPr>
        <w:t xml:space="preserve"> 40 (</w:t>
      </w:r>
      <w:r w:rsidR="003F55F9" w:rsidRPr="00CA7A92">
        <w:rPr>
          <w:rFonts w:asciiTheme="minorHAnsi" w:hAnsiTheme="minorHAnsi" w:cstheme="minorHAnsi"/>
          <w:bCs/>
          <w:iCs/>
        </w:rPr>
        <w:t>~</w:t>
      </w:r>
      <w:r w:rsidR="003149B0" w:rsidRPr="00CA7A92">
        <w:rPr>
          <w:rFonts w:asciiTheme="minorHAnsi" w:hAnsiTheme="minorHAnsi" w:cstheme="minorHAnsi"/>
          <w:bCs/>
          <w:iCs/>
        </w:rPr>
        <w:t>20 Α/</w:t>
      </w:r>
      <w:proofErr w:type="spellStart"/>
      <w:r w:rsidR="003149B0" w:rsidRPr="00CA7A92">
        <w:rPr>
          <w:rFonts w:asciiTheme="minorHAnsi" w:hAnsiTheme="minorHAnsi" w:cstheme="minorHAnsi"/>
          <w:bCs/>
          <w:iCs/>
        </w:rPr>
        <w:t>θμια</w:t>
      </w:r>
      <w:proofErr w:type="spellEnd"/>
      <w:r w:rsidR="003149B0" w:rsidRPr="00CA7A92">
        <w:rPr>
          <w:rFonts w:asciiTheme="minorHAnsi" w:hAnsiTheme="minorHAnsi" w:cstheme="minorHAnsi"/>
          <w:bCs/>
          <w:iCs/>
        </w:rPr>
        <w:t xml:space="preserve"> , </w:t>
      </w:r>
      <w:r w:rsidR="003F55F9" w:rsidRPr="00CA7A92">
        <w:rPr>
          <w:rFonts w:asciiTheme="minorHAnsi" w:hAnsiTheme="minorHAnsi" w:cstheme="minorHAnsi"/>
          <w:bCs/>
          <w:iCs/>
        </w:rPr>
        <w:t>~</w:t>
      </w:r>
      <w:r w:rsidR="003149B0" w:rsidRPr="00CA7A92">
        <w:rPr>
          <w:rFonts w:asciiTheme="minorHAnsi" w:hAnsiTheme="minorHAnsi" w:cstheme="minorHAnsi"/>
          <w:bCs/>
          <w:iCs/>
        </w:rPr>
        <w:t>20 Β/</w:t>
      </w:r>
      <w:proofErr w:type="spellStart"/>
      <w:r w:rsidR="003149B0" w:rsidRPr="00CA7A92">
        <w:rPr>
          <w:rFonts w:asciiTheme="minorHAnsi" w:hAnsiTheme="minorHAnsi" w:cstheme="minorHAnsi"/>
          <w:bCs/>
          <w:iCs/>
        </w:rPr>
        <w:t>θμια</w:t>
      </w:r>
      <w:proofErr w:type="spellEnd"/>
      <w:r w:rsidR="003149B0" w:rsidRPr="00CA7A92">
        <w:rPr>
          <w:rFonts w:asciiTheme="minorHAnsi" w:hAnsiTheme="minorHAnsi" w:cstheme="minorHAnsi"/>
          <w:bCs/>
          <w:iCs/>
        </w:rPr>
        <w:t>)</w:t>
      </w:r>
    </w:p>
    <w:p w:rsidR="00EC317C" w:rsidRDefault="00EC317C" w:rsidP="00CA7A92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szCs w:val="24"/>
          <w:lang w:val="el-GR"/>
        </w:rPr>
      </w:pPr>
    </w:p>
    <w:p w:rsidR="00203EE9" w:rsidRDefault="003C6125" w:rsidP="00CA7A92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C6125">
        <w:rPr>
          <w:rFonts w:asciiTheme="minorHAnsi" w:hAnsiTheme="minorHAnsi" w:cstheme="minorHAnsi"/>
          <w:b/>
          <w:szCs w:val="24"/>
          <w:lang w:val="el-GR"/>
        </w:rPr>
        <w:t xml:space="preserve">Διάρκεια: </w:t>
      </w:r>
      <w:r w:rsidRPr="003C6125">
        <w:rPr>
          <w:rFonts w:asciiTheme="minorHAnsi" w:hAnsiTheme="minorHAnsi" w:cstheme="minorHAnsi"/>
          <w:bCs/>
          <w:szCs w:val="24"/>
          <w:lang w:val="el-GR"/>
        </w:rPr>
        <w:t>8 ώρες</w:t>
      </w:r>
      <w:r w:rsidR="0075130B">
        <w:rPr>
          <w:rFonts w:asciiTheme="minorHAnsi" w:hAnsiTheme="minorHAnsi" w:cstheme="minorHAnsi"/>
          <w:bCs/>
          <w:szCs w:val="24"/>
          <w:lang w:val="el-GR"/>
        </w:rPr>
        <w:t xml:space="preserve"> </w:t>
      </w:r>
    </w:p>
    <w:p w:rsidR="0075130B" w:rsidRDefault="0075130B" w:rsidP="00CA7A92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szCs w:val="24"/>
          <w:lang w:val="el-GR"/>
        </w:rPr>
      </w:pPr>
    </w:p>
    <w:p w:rsidR="00C05083" w:rsidRDefault="00F515A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/>
          <w:szCs w:val="24"/>
          <w:lang w:val="el-GR"/>
        </w:rPr>
        <w:t>Απαιτούμενος ε</w:t>
      </w:r>
      <w:r w:rsidR="0075130B">
        <w:rPr>
          <w:rFonts w:asciiTheme="minorHAnsi" w:hAnsiTheme="minorHAnsi" w:cstheme="minorHAnsi"/>
          <w:b/>
          <w:szCs w:val="24"/>
          <w:lang w:val="el-GR"/>
        </w:rPr>
        <w:t>ξοπλισμός:</w:t>
      </w:r>
      <w:r w:rsidR="00BB5251">
        <w:rPr>
          <w:rFonts w:asciiTheme="minorHAnsi" w:hAnsiTheme="minorHAnsi" w:cstheme="minorHAnsi"/>
          <w:bCs/>
          <w:szCs w:val="24"/>
          <w:lang w:val="el-GR"/>
        </w:rPr>
        <w:t xml:space="preserve"> Κινητ</w:t>
      </w:r>
      <w:r w:rsidR="003204D8">
        <w:rPr>
          <w:rFonts w:asciiTheme="minorHAnsi" w:hAnsiTheme="minorHAnsi" w:cstheme="minorHAnsi"/>
          <w:bCs/>
          <w:szCs w:val="24"/>
          <w:lang w:val="el-GR"/>
        </w:rPr>
        <w:t>ό</w:t>
      </w:r>
      <w:r w:rsidR="00BB5251">
        <w:rPr>
          <w:rFonts w:asciiTheme="minorHAnsi" w:hAnsiTheme="minorHAnsi" w:cstheme="minorHAnsi"/>
          <w:bCs/>
          <w:szCs w:val="24"/>
          <w:lang w:val="el-GR"/>
        </w:rPr>
        <w:t xml:space="preserve"> τηλέφων</w:t>
      </w:r>
      <w:r w:rsidR="003204D8">
        <w:rPr>
          <w:rFonts w:asciiTheme="minorHAnsi" w:hAnsiTheme="minorHAnsi" w:cstheme="minorHAnsi"/>
          <w:bCs/>
          <w:szCs w:val="24"/>
          <w:lang w:val="el-GR"/>
        </w:rPr>
        <w:t>ό</w:t>
      </w:r>
      <w:r w:rsidR="00BB5251">
        <w:rPr>
          <w:rFonts w:asciiTheme="minorHAnsi" w:hAnsiTheme="minorHAnsi" w:cstheme="minorHAnsi"/>
          <w:bCs/>
          <w:szCs w:val="24"/>
          <w:lang w:val="el-GR"/>
        </w:rPr>
        <w:t xml:space="preserve"> (</w:t>
      </w:r>
      <w:r w:rsidR="00BB5251">
        <w:rPr>
          <w:rFonts w:asciiTheme="minorHAnsi" w:hAnsiTheme="minorHAnsi" w:cstheme="minorHAnsi"/>
          <w:bCs/>
          <w:szCs w:val="24"/>
        </w:rPr>
        <w:t>smartphone</w:t>
      </w:r>
      <w:r w:rsidR="003C6125" w:rsidRPr="003C6125">
        <w:rPr>
          <w:rFonts w:asciiTheme="minorHAnsi" w:hAnsiTheme="minorHAnsi" w:cstheme="minorHAnsi"/>
          <w:bCs/>
          <w:szCs w:val="24"/>
          <w:lang w:val="el-GR"/>
        </w:rPr>
        <w:t xml:space="preserve">) </w:t>
      </w:r>
      <w:r w:rsidR="003204D8">
        <w:rPr>
          <w:rFonts w:asciiTheme="minorHAnsi" w:hAnsiTheme="minorHAnsi" w:cstheme="minorHAnsi"/>
          <w:bCs/>
          <w:szCs w:val="24"/>
          <w:lang w:val="el-GR"/>
        </w:rPr>
        <w:t>ή ταμπλέτα ή φορητός Η/Υ</w:t>
      </w:r>
    </w:p>
    <w:p w:rsidR="00376E8E" w:rsidRDefault="00376E8E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Cs w:val="24"/>
          <w:lang w:val="el-GR"/>
        </w:rPr>
      </w:pPr>
    </w:p>
    <w:p w:rsidR="00376E8E" w:rsidRDefault="00376E8E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B46BA9">
        <w:rPr>
          <w:rFonts w:asciiTheme="minorHAnsi" w:hAnsiTheme="minorHAnsi" w:cstheme="minorHAnsi"/>
          <w:b/>
          <w:szCs w:val="24"/>
          <w:lang w:val="el-GR"/>
        </w:rPr>
        <w:t>Χώρος διεξαγωγής:</w:t>
      </w:r>
      <w:r>
        <w:rPr>
          <w:rFonts w:asciiTheme="minorHAnsi" w:hAnsiTheme="minorHAnsi" w:cstheme="minorHAnsi"/>
          <w:bCs/>
          <w:szCs w:val="24"/>
          <w:lang w:val="el-GR"/>
        </w:rPr>
        <w:t xml:space="preserve"> Παιδαγωγική Σχολή, ΑΠΘ</w:t>
      </w:r>
      <w:r w:rsidR="00B46BA9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B46BA9" w:rsidRPr="00B46BA9">
        <w:rPr>
          <w:rFonts w:asciiTheme="minorHAnsi" w:hAnsiTheme="minorHAnsi" w:cstheme="minorHAnsi"/>
          <w:bCs/>
          <w:i/>
          <w:iCs/>
          <w:szCs w:val="24"/>
          <w:lang w:val="el-GR"/>
        </w:rPr>
        <w:t>(Κεντρική Πανεπιστημιούπολη)</w:t>
      </w:r>
    </w:p>
    <w:p w:rsidR="00C05083" w:rsidRDefault="00C05083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</w:p>
    <w:p w:rsidR="00C05083" w:rsidRDefault="00796D0F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</w:rPr>
      </w:pPr>
      <w:r w:rsidRPr="00CA7A92">
        <w:rPr>
          <w:rFonts w:asciiTheme="minorHAnsi" w:hAnsiTheme="minorHAnsi" w:cstheme="minorHAnsi"/>
          <w:b/>
          <w:iCs/>
        </w:rPr>
        <w:t>Στόχοι:</w:t>
      </w:r>
    </w:p>
    <w:p w:rsidR="00C05083" w:rsidRDefault="009A604D">
      <w:pPr>
        <w:pStyle w:val="Web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</w:rPr>
      </w:pPr>
      <w:r w:rsidRPr="00CA7A92">
        <w:rPr>
          <w:rFonts w:asciiTheme="minorHAnsi" w:hAnsiTheme="minorHAnsi" w:cstheme="minorHAnsi"/>
          <w:bCs/>
        </w:rPr>
        <w:t>Η ε</w:t>
      </w:r>
      <w:r w:rsidR="004E10D4" w:rsidRPr="00CA7A92">
        <w:rPr>
          <w:rFonts w:asciiTheme="minorHAnsi" w:hAnsiTheme="minorHAnsi" w:cstheme="minorHAnsi"/>
          <w:bCs/>
        </w:rPr>
        <w:t>νίσχυση της διδασκαλίας και μάθησης σχετικά με την έννοια του Οικολογικού Αποτυπώματος</w:t>
      </w:r>
      <w:r w:rsidR="002E5E75" w:rsidRPr="00CA7A92">
        <w:rPr>
          <w:rFonts w:asciiTheme="minorHAnsi" w:hAnsiTheme="minorHAnsi" w:cstheme="minorHAnsi"/>
          <w:bCs/>
        </w:rPr>
        <w:t xml:space="preserve"> (</w:t>
      </w:r>
      <w:r w:rsidR="002E5E75" w:rsidRPr="00CA7A92">
        <w:rPr>
          <w:rFonts w:asciiTheme="minorHAnsi" w:hAnsiTheme="minorHAnsi" w:cstheme="minorHAnsi"/>
          <w:bCs/>
          <w:lang w:val="en-US"/>
        </w:rPr>
        <w:t>OA</w:t>
      </w:r>
      <w:r w:rsidR="002E5E75" w:rsidRPr="00CA7A92">
        <w:rPr>
          <w:rFonts w:asciiTheme="minorHAnsi" w:hAnsiTheme="minorHAnsi" w:cstheme="minorHAnsi"/>
          <w:bCs/>
        </w:rPr>
        <w:t>)</w:t>
      </w:r>
      <w:r w:rsidR="00813899">
        <w:rPr>
          <w:rFonts w:asciiTheme="minorHAnsi" w:hAnsiTheme="minorHAnsi" w:cstheme="minorHAnsi"/>
          <w:bCs/>
        </w:rPr>
        <w:t>.</w:t>
      </w:r>
    </w:p>
    <w:p w:rsidR="00C05083" w:rsidRDefault="00796D0F">
      <w:pPr>
        <w:pStyle w:val="Web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CA7A92">
        <w:rPr>
          <w:rFonts w:asciiTheme="minorHAnsi" w:eastAsia="Calibri" w:hAnsiTheme="minorHAnsi" w:cstheme="minorHAnsi"/>
          <w:bCs/>
        </w:rPr>
        <w:t xml:space="preserve">Η </w:t>
      </w:r>
      <w:r w:rsidR="00C12B26" w:rsidRPr="00CA7A92">
        <w:rPr>
          <w:rFonts w:asciiTheme="minorHAnsi" w:eastAsia="Calibri" w:hAnsiTheme="minorHAnsi" w:cstheme="minorHAnsi"/>
          <w:bCs/>
        </w:rPr>
        <w:t xml:space="preserve">κατάκτηση γνώσεων και δεξιοτήτων για την αποτελεσματική </w:t>
      </w:r>
      <w:r w:rsidRPr="00CA7A92">
        <w:rPr>
          <w:rFonts w:asciiTheme="minorHAnsi" w:eastAsia="Calibri" w:hAnsiTheme="minorHAnsi" w:cstheme="minorHAnsi"/>
          <w:bCs/>
        </w:rPr>
        <w:t>εκπαιδευτική χρήση του νέου</w:t>
      </w:r>
      <w:r w:rsidRPr="00CA7A92">
        <w:rPr>
          <w:rFonts w:asciiTheme="minorHAnsi" w:eastAsia="Calibri" w:hAnsiTheme="minorHAnsi" w:cstheme="minorHAnsi"/>
          <w:b/>
          <w:bCs/>
        </w:rPr>
        <w:t xml:space="preserve"> «Διαδικτυακού μετρητή ελληνικού Οικολογικού Αποτυπώματος»</w:t>
      </w:r>
      <w:r w:rsidR="003F55F9" w:rsidRPr="00CA7A92">
        <w:rPr>
          <w:rFonts w:asciiTheme="minorHAnsi" w:eastAsia="Calibri" w:hAnsiTheme="minorHAnsi" w:cstheme="minorHAnsi"/>
          <w:b/>
          <w:bCs/>
        </w:rPr>
        <w:t>,</w:t>
      </w:r>
      <w:r w:rsidR="00381350" w:rsidRPr="00CA7A92">
        <w:rPr>
          <w:rFonts w:asciiTheme="minorHAnsi" w:eastAsia="Calibri" w:hAnsiTheme="minorHAnsi" w:cstheme="minorHAnsi"/>
          <w:b/>
          <w:bCs/>
        </w:rPr>
        <w:t xml:space="preserve"> </w:t>
      </w:r>
      <w:r w:rsidR="003C6125" w:rsidRPr="003C6125">
        <w:rPr>
          <w:rFonts w:asciiTheme="minorHAnsi" w:eastAsia="Calibri" w:hAnsiTheme="minorHAnsi" w:cstheme="minorHAnsi"/>
        </w:rPr>
        <w:t>κ</w:t>
      </w:r>
      <w:r w:rsidR="003F55F9" w:rsidRPr="00EC317C">
        <w:rPr>
          <w:rFonts w:asciiTheme="minorHAnsi" w:eastAsia="Calibri" w:hAnsiTheme="minorHAnsi" w:cstheme="minorHAnsi"/>
        </w:rPr>
        <w:t>αθ</w:t>
      </w:r>
      <w:r w:rsidR="003F55F9" w:rsidRPr="00CA7A92">
        <w:rPr>
          <w:rFonts w:asciiTheme="minorHAnsi" w:eastAsia="Calibri" w:hAnsiTheme="minorHAnsi" w:cstheme="minorHAnsi"/>
        </w:rPr>
        <w:t>ώς κ</w:t>
      </w:r>
      <w:r w:rsidR="003C6125" w:rsidRPr="003C6125">
        <w:rPr>
          <w:rFonts w:asciiTheme="minorHAnsi" w:eastAsia="Calibri" w:hAnsiTheme="minorHAnsi" w:cstheme="minorHAnsi"/>
        </w:rPr>
        <w:t>αι</w:t>
      </w:r>
      <w:r w:rsidR="003F55F9" w:rsidRPr="00EC317C">
        <w:rPr>
          <w:rFonts w:asciiTheme="minorHAnsi" w:eastAsia="Calibri" w:hAnsiTheme="minorHAnsi" w:cstheme="minorHAnsi"/>
          <w:b/>
          <w:bCs/>
        </w:rPr>
        <w:t xml:space="preserve"> </w:t>
      </w:r>
      <w:r w:rsidR="003C6125" w:rsidRPr="003C6125">
        <w:rPr>
          <w:rFonts w:asciiTheme="minorHAnsi" w:eastAsia="Calibri" w:hAnsiTheme="minorHAnsi" w:cstheme="minorHAnsi"/>
        </w:rPr>
        <w:t>του</w:t>
      </w:r>
      <w:r w:rsidR="003F55F9" w:rsidRPr="00EC317C">
        <w:rPr>
          <w:rFonts w:asciiTheme="minorHAnsi" w:eastAsia="Calibri" w:hAnsiTheme="minorHAnsi" w:cstheme="minorHAnsi"/>
          <w:b/>
          <w:bCs/>
        </w:rPr>
        <w:t xml:space="preserve"> </w:t>
      </w:r>
      <w:r w:rsidR="003F55F9" w:rsidRPr="00CA7A92">
        <w:rPr>
          <w:rFonts w:asciiTheme="minorHAnsi" w:eastAsia="Calibri" w:hAnsiTheme="minorHAnsi" w:cstheme="minorHAnsi"/>
          <w:bCs/>
        </w:rPr>
        <w:t xml:space="preserve">νέου </w:t>
      </w:r>
      <w:r w:rsidR="003F55F9" w:rsidRPr="00B01036">
        <w:rPr>
          <w:rFonts w:asciiTheme="minorHAnsi" w:eastAsia="Calibri" w:hAnsiTheme="minorHAnsi" w:cstheme="minorHAnsi"/>
          <w:b/>
        </w:rPr>
        <w:t>εκπαιδευτικού υλικού</w:t>
      </w:r>
      <w:r w:rsidR="003F55F9" w:rsidRPr="00CA7A92">
        <w:rPr>
          <w:rFonts w:asciiTheme="minorHAnsi" w:eastAsia="Calibri" w:hAnsiTheme="minorHAnsi" w:cstheme="minorHAnsi"/>
          <w:bCs/>
        </w:rPr>
        <w:t xml:space="preserve"> που δημιουργήθηκε για διδακτική παρέμβαση με σκοπό τη μείωση του </w:t>
      </w:r>
      <w:r w:rsidR="00D85524" w:rsidRPr="00CA7A92">
        <w:rPr>
          <w:rFonts w:asciiTheme="minorHAnsi" w:eastAsia="Calibri" w:hAnsiTheme="minorHAnsi" w:cstheme="minorHAnsi"/>
          <w:bCs/>
        </w:rPr>
        <w:t xml:space="preserve">ατομικού </w:t>
      </w:r>
      <w:r w:rsidR="003F55F9" w:rsidRPr="00CA7A92">
        <w:rPr>
          <w:rFonts w:asciiTheme="minorHAnsi" w:eastAsia="Calibri" w:hAnsiTheme="minorHAnsi" w:cstheme="minorHAnsi"/>
          <w:bCs/>
        </w:rPr>
        <w:t>ΟΑ</w:t>
      </w:r>
      <w:r w:rsidR="00813899">
        <w:rPr>
          <w:rFonts w:asciiTheme="minorHAnsi" w:eastAsia="Calibri" w:hAnsiTheme="minorHAnsi" w:cstheme="minorHAnsi"/>
          <w:bCs/>
        </w:rPr>
        <w:t>.</w:t>
      </w:r>
    </w:p>
    <w:p w:rsidR="00C05083" w:rsidRPr="00813899" w:rsidRDefault="003C6125">
      <w:pPr>
        <w:pStyle w:val="Web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</w:rPr>
      </w:pPr>
      <w:r w:rsidRPr="00813899">
        <w:rPr>
          <w:rFonts w:asciiTheme="minorHAnsi" w:eastAsia="Calibri" w:hAnsiTheme="minorHAnsi" w:cstheme="minorHAnsi"/>
          <w:bCs/>
        </w:rPr>
        <w:t xml:space="preserve">Ανάπτυξη της αυτοπεποίθησης, των γνώσεων και των δεξιοτήτων </w:t>
      </w:r>
      <w:r w:rsidR="00B01036">
        <w:rPr>
          <w:rFonts w:asciiTheme="minorHAnsi" w:eastAsia="Calibri" w:hAnsiTheme="minorHAnsi" w:cstheme="minorHAnsi"/>
          <w:bCs/>
        </w:rPr>
        <w:t xml:space="preserve">των εκπαιδευτικών </w:t>
      </w:r>
      <w:r w:rsidRPr="00813899">
        <w:rPr>
          <w:rFonts w:asciiTheme="minorHAnsi" w:eastAsia="Calibri" w:hAnsiTheme="minorHAnsi" w:cstheme="minorHAnsi"/>
          <w:bCs/>
        </w:rPr>
        <w:t xml:space="preserve">για την αποτελεσματική εκπαιδευτική χρήση του </w:t>
      </w:r>
      <w:r w:rsidR="00813899">
        <w:rPr>
          <w:rFonts w:asciiTheme="minorHAnsi" w:eastAsia="Calibri" w:hAnsiTheme="minorHAnsi" w:cstheme="minorHAnsi"/>
          <w:bCs/>
        </w:rPr>
        <w:t>μετρητή</w:t>
      </w:r>
      <w:r w:rsidR="006573EE">
        <w:rPr>
          <w:rFonts w:asciiTheme="minorHAnsi" w:eastAsia="Calibri" w:hAnsiTheme="minorHAnsi" w:cstheme="minorHAnsi"/>
          <w:bCs/>
        </w:rPr>
        <w:t xml:space="preserve"> και του εκπαιδευτικού υλικού</w:t>
      </w:r>
      <w:r w:rsidR="00813899">
        <w:rPr>
          <w:rFonts w:asciiTheme="minorHAnsi" w:eastAsia="Calibri" w:hAnsiTheme="minorHAnsi" w:cstheme="minorHAnsi"/>
          <w:bCs/>
        </w:rPr>
        <w:t>.</w:t>
      </w:r>
    </w:p>
    <w:p w:rsidR="00796D0F" w:rsidRDefault="00796D0F" w:rsidP="00CA7A9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</w:rPr>
      </w:pPr>
    </w:p>
    <w:p w:rsidR="00AD4279" w:rsidRDefault="00AD4279" w:rsidP="00CA7A9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</w:rPr>
      </w:pPr>
    </w:p>
    <w:p w:rsidR="00C228AB" w:rsidRPr="006B0630" w:rsidRDefault="00C228AB" w:rsidP="00C228AB">
      <w:pPr>
        <w:spacing w:before="120" w:after="120" w:line="240" w:lineRule="auto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6B0630">
        <w:rPr>
          <w:rFonts w:asciiTheme="minorHAnsi" w:hAnsiTheme="minorHAnsi" w:cstheme="minorHAnsi"/>
          <w:bCs/>
          <w:szCs w:val="24"/>
          <w:lang w:val="el-GR"/>
        </w:rPr>
        <w:t>Για περισσότερες πληροφορίες μπορείτε να επικοινωνείτε με τον ΕΥ του έργου, Μαλανδράκη Γ. (</w:t>
      </w:r>
      <w:hyperlink r:id="rId8" w:history="1">
        <w:r w:rsidRPr="006B0630">
          <w:rPr>
            <w:rStyle w:val="-"/>
            <w:rFonts w:asciiTheme="minorHAnsi" w:hAnsiTheme="minorHAnsi" w:cstheme="minorHAnsi"/>
            <w:bCs/>
            <w:szCs w:val="24"/>
          </w:rPr>
          <w:t>gmalandrakis</w:t>
        </w:r>
        <w:r w:rsidRPr="006B0630">
          <w:rPr>
            <w:rStyle w:val="-"/>
            <w:bCs/>
            <w:szCs w:val="24"/>
            <w:lang w:val="el-GR"/>
          </w:rPr>
          <w:t>@</w:t>
        </w:r>
        <w:r w:rsidRPr="006B0630">
          <w:rPr>
            <w:rStyle w:val="-"/>
            <w:rFonts w:asciiTheme="minorHAnsi" w:hAnsiTheme="minorHAnsi" w:cstheme="minorHAnsi"/>
            <w:bCs/>
            <w:szCs w:val="24"/>
          </w:rPr>
          <w:t>eled</w:t>
        </w:r>
        <w:r w:rsidRPr="006B0630">
          <w:rPr>
            <w:rStyle w:val="-"/>
            <w:bCs/>
            <w:szCs w:val="24"/>
            <w:lang w:val="el-GR"/>
          </w:rPr>
          <w:t>.</w:t>
        </w:r>
        <w:r w:rsidRPr="006B0630">
          <w:rPr>
            <w:rStyle w:val="-"/>
            <w:rFonts w:asciiTheme="minorHAnsi" w:hAnsiTheme="minorHAnsi" w:cstheme="minorHAnsi"/>
            <w:bCs/>
            <w:szCs w:val="24"/>
          </w:rPr>
          <w:t>auth</w:t>
        </w:r>
        <w:r w:rsidRPr="006B0630">
          <w:rPr>
            <w:rStyle w:val="-"/>
            <w:bCs/>
            <w:szCs w:val="24"/>
            <w:lang w:val="el-GR"/>
          </w:rPr>
          <w:t>.</w:t>
        </w:r>
        <w:proofErr w:type="spellStart"/>
        <w:r w:rsidRPr="006B0630">
          <w:rPr>
            <w:rStyle w:val="-"/>
            <w:rFonts w:asciiTheme="minorHAnsi" w:hAnsiTheme="minorHAnsi" w:cstheme="minorHAnsi"/>
            <w:bCs/>
            <w:szCs w:val="24"/>
          </w:rPr>
          <w:t>gr</w:t>
        </w:r>
        <w:proofErr w:type="spellEnd"/>
      </w:hyperlink>
      <w:r w:rsidRPr="006B0630">
        <w:rPr>
          <w:rFonts w:asciiTheme="minorHAnsi" w:hAnsiTheme="minorHAnsi" w:cstheme="minorHAnsi"/>
          <w:bCs/>
          <w:szCs w:val="24"/>
          <w:lang w:val="el-GR"/>
        </w:rPr>
        <w:t xml:space="preserve">, 2310 99 12 33). </w:t>
      </w:r>
    </w:p>
    <w:p w:rsidR="00C228AB" w:rsidRDefault="00C228AB" w:rsidP="00CA7A9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</w:rPr>
      </w:pPr>
    </w:p>
    <w:p w:rsidR="006573EE" w:rsidRDefault="006573E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br w:type="page"/>
      </w:r>
    </w:p>
    <w:p w:rsidR="00751D82" w:rsidRPr="00751D82" w:rsidRDefault="00751D82" w:rsidP="00751D82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213D67" w:rsidRPr="00BA3926" w:rsidRDefault="003C6125" w:rsidP="00751D82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 w:rsidRPr="00BA3926">
        <w:rPr>
          <w:rFonts w:asciiTheme="minorHAnsi" w:hAnsiTheme="minorHAnsi" w:cstheme="minorHAnsi"/>
          <w:b/>
          <w:iCs/>
          <w:sz w:val="40"/>
          <w:szCs w:val="40"/>
        </w:rPr>
        <w:t xml:space="preserve">Πρόγραμμα </w:t>
      </w:r>
      <w:r w:rsidR="00EC417F">
        <w:rPr>
          <w:rFonts w:asciiTheme="minorHAnsi" w:hAnsiTheme="minorHAnsi" w:cstheme="minorHAnsi"/>
          <w:b/>
          <w:iCs/>
          <w:sz w:val="40"/>
          <w:szCs w:val="40"/>
        </w:rPr>
        <w:t>Σεμιναρίου</w:t>
      </w:r>
    </w:p>
    <w:p w:rsidR="00813899" w:rsidRPr="00751D82" w:rsidRDefault="00813899" w:rsidP="00751D82">
      <w:pPr>
        <w:pStyle w:val="Web"/>
        <w:spacing w:before="0" w:after="0" w:line="276" w:lineRule="auto"/>
        <w:jc w:val="center"/>
        <w:rPr>
          <w:rFonts w:asciiTheme="minorHAnsi" w:hAnsiTheme="minorHAnsi" w:cstheme="minorHAnsi"/>
          <w:b/>
          <w:iCs/>
        </w:rPr>
      </w:pPr>
      <w:r w:rsidRPr="00751D82">
        <w:rPr>
          <w:rFonts w:asciiTheme="minorHAnsi" w:hAnsiTheme="minorHAnsi" w:cstheme="minorHAnsi"/>
          <w:b/>
          <w:iCs/>
        </w:rPr>
        <w:t>1</w:t>
      </w:r>
      <w:r w:rsidRPr="00751D82">
        <w:rPr>
          <w:rFonts w:asciiTheme="minorHAnsi" w:hAnsiTheme="minorHAnsi" w:cstheme="minorHAnsi"/>
          <w:b/>
          <w:iCs/>
          <w:vertAlign w:val="superscript"/>
        </w:rPr>
        <w:t>η</w:t>
      </w:r>
      <w:r w:rsidRPr="00751D82">
        <w:rPr>
          <w:rFonts w:asciiTheme="minorHAnsi" w:hAnsiTheme="minorHAnsi" w:cstheme="minorHAnsi"/>
          <w:b/>
          <w:iCs/>
        </w:rPr>
        <w:t xml:space="preserve"> ημέρα, Σάββατο, 8 Οκτωβρίου,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654"/>
        <w:gridCol w:w="2108"/>
      </w:tblGrid>
      <w:tr w:rsidR="00813899" w:rsidRPr="00751D82" w:rsidTr="00B35F6C">
        <w:tc>
          <w:tcPr>
            <w:tcW w:w="1384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Ώρα</w:t>
            </w:r>
          </w:p>
        </w:tc>
        <w:tc>
          <w:tcPr>
            <w:tcW w:w="5654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Θέμα</w:t>
            </w:r>
          </w:p>
        </w:tc>
        <w:tc>
          <w:tcPr>
            <w:tcW w:w="2108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Συντονιστής/</w:t>
            </w:r>
            <w:proofErr w:type="spellStart"/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τρια</w:t>
            </w:r>
            <w:proofErr w:type="spellEnd"/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09:00 – 09:30 </w:t>
            </w:r>
          </w:p>
        </w:tc>
        <w:tc>
          <w:tcPr>
            <w:tcW w:w="565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Προσέλευση - Εγγραφές</w:t>
            </w:r>
          </w:p>
        </w:tc>
        <w:tc>
          <w:tcPr>
            <w:tcW w:w="2108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09:30 – 09:45 </w:t>
            </w:r>
          </w:p>
        </w:tc>
        <w:tc>
          <w:tcPr>
            <w:tcW w:w="565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Ενημέρωση για το πρόγραμμα ΠΡ.Α.Τ.Ζ.Ε.Ο.Α.</w:t>
            </w:r>
          </w:p>
        </w:tc>
        <w:tc>
          <w:tcPr>
            <w:tcW w:w="2108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Μαλανδράκης Γ.</w:t>
            </w:r>
          </w:p>
        </w:tc>
      </w:tr>
      <w:tr w:rsidR="00813899" w:rsidRPr="00787969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09:45 – 10:15</w:t>
            </w:r>
          </w:p>
        </w:tc>
        <w:tc>
          <w:tcPr>
            <w:tcW w:w="565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  <w:vertAlign w:val="superscript"/>
              </w:rPr>
              <w:t>η</w:t>
            </w: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συμπλήρωση του διαδικτυακού μετρητή του ΟΑ</w:t>
            </w:r>
          </w:p>
        </w:tc>
        <w:tc>
          <w:tcPr>
            <w:tcW w:w="2108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cyan"/>
              </w:rPr>
            </w:pPr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10:15 – 11:00 </w:t>
            </w:r>
          </w:p>
        </w:tc>
        <w:tc>
          <w:tcPr>
            <w:tcW w:w="565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Ερμηνεία αποτελεσμάτων 1</w:t>
            </w: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  <w:vertAlign w:val="superscript"/>
              </w:rPr>
              <w:t>ης</w:t>
            </w: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συμπλήρωσης διαδικτυακού Εισαγωγή στην έννοια του Οικολογικού Αποτυπώματος (ΟΑ) Βασικές έννοιες </w:t>
            </w:r>
            <w:r w:rsidRPr="00751D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(αειφόρος ανάπτυξη, ΟΑ, 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βιοϊκανότητα</w:t>
            </w:r>
            <w:proofErr w:type="spellEnd"/>
            <w:r w:rsidRPr="00751D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χρεωστές</w:t>
            </w:r>
            <w:proofErr w:type="spellEnd"/>
            <w:r w:rsidRPr="00751D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/ πιστωτές ΟΑ, ημερομηνία εξάντλησης πόρων της Γης, κατηγορίες γης και κατανάλωσης) </w:t>
            </w:r>
          </w:p>
        </w:tc>
        <w:tc>
          <w:tcPr>
            <w:tcW w:w="2108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Μαλανδράκης Γ. </w:t>
            </w:r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11:00 – 11:30 </w:t>
            </w:r>
          </w:p>
        </w:tc>
        <w:tc>
          <w:tcPr>
            <w:tcW w:w="565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Η ενεργειακή διάσταση του ΟΑ – Ενεργειακό Αποτύπωμα </w:t>
            </w:r>
          </w:p>
        </w:tc>
        <w:tc>
          <w:tcPr>
            <w:tcW w:w="2108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Πανάρας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Γ. </w:t>
            </w:r>
          </w:p>
        </w:tc>
      </w:tr>
      <w:tr w:rsidR="00813899" w:rsidRPr="00751D82" w:rsidTr="00B35F6C">
        <w:tc>
          <w:tcPr>
            <w:tcW w:w="1384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11:30 – 11: 45 </w:t>
            </w:r>
          </w:p>
        </w:tc>
        <w:tc>
          <w:tcPr>
            <w:tcW w:w="5654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ind w:left="179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Διάλειμμα </w:t>
            </w:r>
          </w:p>
        </w:tc>
        <w:tc>
          <w:tcPr>
            <w:tcW w:w="2108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11:45 – 12:15  </w:t>
            </w:r>
          </w:p>
        </w:tc>
        <w:tc>
          <w:tcPr>
            <w:tcW w:w="565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Χαρακτηριστικά του διαδικτυακού μετρητή του ΟΑ – Διαφορές ελληνικού - διεθνούς διαδικτυακού μετρητή </w:t>
            </w:r>
          </w:p>
        </w:tc>
        <w:tc>
          <w:tcPr>
            <w:tcW w:w="2108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Αμπράζης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Α.,. &amp; Γαλάνης, Ν., </w:t>
            </w:r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12:15 – 13:15  </w:t>
            </w:r>
          </w:p>
        </w:tc>
        <w:tc>
          <w:tcPr>
            <w:tcW w:w="5654" w:type="dxa"/>
            <w:shd w:val="clear" w:color="auto" w:fill="auto"/>
          </w:tcPr>
          <w:p w:rsidR="00813899" w:rsidRPr="00751D82" w:rsidRDefault="00813899" w:rsidP="00751D82">
            <w:pPr>
              <w:pStyle w:val="a4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/>
              </w:rPr>
              <w:t>Προτάσεις μείωσης του ατομικού ΟΑ</w:t>
            </w:r>
          </w:p>
          <w:p w:rsidR="00813899" w:rsidRPr="00751D82" w:rsidRDefault="00813899" w:rsidP="00751D82">
            <w:pPr>
              <w:pStyle w:val="a4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/>
              </w:rPr>
              <w:t>2</w:t>
            </w: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  <w:vertAlign w:val="superscript"/>
                <w:lang w:val="el-GR"/>
              </w:rPr>
              <w:t>η</w:t>
            </w: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/>
              </w:rPr>
              <w:t xml:space="preserve"> συμπλήρωση του διαδικτυακού μετρητή του ΟΑ </w:t>
            </w:r>
          </w:p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Ερμηνεία αποτελεσμάτων ΟΑ </w:t>
            </w:r>
          </w:p>
        </w:tc>
        <w:tc>
          <w:tcPr>
            <w:tcW w:w="2108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Μαλανδράκης Γ. &amp; Παπαδοπούλου Π. </w:t>
            </w:r>
          </w:p>
        </w:tc>
      </w:tr>
    </w:tbl>
    <w:p w:rsidR="006573EE" w:rsidRPr="00751D82" w:rsidRDefault="006573EE" w:rsidP="00751D82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Cs/>
        </w:rPr>
      </w:pPr>
    </w:p>
    <w:p w:rsidR="00813899" w:rsidRPr="00751D82" w:rsidRDefault="00813899" w:rsidP="00751D82">
      <w:pPr>
        <w:pStyle w:val="Web"/>
        <w:spacing w:before="0" w:after="0" w:line="276" w:lineRule="auto"/>
        <w:jc w:val="center"/>
        <w:rPr>
          <w:rFonts w:asciiTheme="minorHAnsi" w:hAnsiTheme="minorHAnsi" w:cstheme="minorHAnsi"/>
          <w:b/>
          <w:iCs/>
        </w:rPr>
      </w:pPr>
      <w:r w:rsidRPr="00751D82">
        <w:rPr>
          <w:rFonts w:asciiTheme="minorHAnsi" w:hAnsiTheme="minorHAnsi" w:cstheme="minorHAnsi"/>
          <w:b/>
          <w:iCs/>
        </w:rPr>
        <w:t>2</w:t>
      </w:r>
      <w:r w:rsidRPr="00751D82">
        <w:rPr>
          <w:rFonts w:asciiTheme="minorHAnsi" w:hAnsiTheme="minorHAnsi" w:cstheme="minorHAnsi"/>
          <w:b/>
          <w:iCs/>
          <w:vertAlign w:val="superscript"/>
        </w:rPr>
        <w:t>η</w:t>
      </w:r>
      <w:r w:rsidRPr="00751D82">
        <w:rPr>
          <w:rFonts w:asciiTheme="minorHAnsi" w:hAnsiTheme="minorHAnsi" w:cstheme="minorHAnsi"/>
          <w:b/>
          <w:iCs/>
        </w:rPr>
        <w:t xml:space="preserve"> ημέρα, Σάββατο, 15 Οκτωβρίου,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670"/>
        <w:gridCol w:w="2092"/>
      </w:tblGrid>
      <w:tr w:rsidR="00813899" w:rsidRPr="00751D82" w:rsidTr="00B35F6C">
        <w:tc>
          <w:tcPr>
            <w:tcW w:w="1384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Ώρα</w:t>
            </w:r>
          </w:p>
        </w:tc>
        <w:tc>
          <w:tcPr>
            <w:tcW w:w="5670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Θέμα</w:t>
            </w:r>
          </w:p>
        </w:tc>
        <w:tc>
          <w:tcPr>
            <w:tcW w:w="2092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Διδάσκων/</w:t>
            </w:r>
            <w:proofErr w:type="spellStart"/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ουσα</w:t>
            </w:r>
            <w:proofErr w:type="spellEnd"/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09:00 – 09:30 </w:t>
            </w:r>
          </w:p>
        </w:tc>
        <w:tc>
          <w:tcPr>
            <w:tcW w:w="5670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Προσέλευση - Εγγραφές</w:t>
            </w:r>
          </w:p>
        </w:tc>
        <w:tc>
          <w:tcPr>
            <w:tcW w:w="2092" w:type="dxa"/>
            <w:shd w:val="clear" w:color="auto" w:fill="FFFFFF" w:themeFill="background1"/>
          </w:tcPr>
          <w:p w:rsidR="00813899" w:rsidRPr="00751D82" w:rsidRDefault="00813899" w:rsidP="00751D82">
            <w:pPr>
              <w:pStyle w:val="Web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9.30-10.15</w:t>
            </w:r>
          </w:p>
        </w:tc>
        <w:tc>
          <w:tcPr>
            <w:tcW w:w="5670" w:type="dxa"/>
            <w:shd w:val="clear" w:color="auto" w:fill="auto"/>
          </w:tcPr>
          <w:p w:rsidR="00813899" w:rsidRPr="00751D82" w:rsidRDefault="00813899" w:rsidP="00751D82">
            <w:pPr>
              <w:pStyle w:val="a4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/>
              </w:rPr>
              <w:t>Βασικές αρχές και χαρακτηριστικά ανάπτυξης των διαδικασιών, του εκπαιδευτικού υλικού και των δραστηριοτήτων που αναπτύχθηκαν.</w:t>
            </w:r>
          </w:p>
        </w:tc>
        <w:tc>
          <w:tcPr>
            <w:tcW w:w="2092" w:type="dxa"/>
            <w:shd w:val="clear" w:color="auto" w:fill="auto"/>
          </w:tcPr>
          <w:p w:rsidR="00813899" w:rsidRPr="00751D82" w:rsidRDefault="00813899" w:rsidP="00751D8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Παπαδοπούλου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Π., </w:t>
            </w:r>
          </w:p>
        </w:tc>
      </w:tr>
      <w:tr w:rsidR="00813899" w:rsidRPr="00787969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10.15’-11.00</w:t>
            </w:r>
          </w:p>
        </w:tc>
        <w:tc>
          <w:tcPr>
            <w:tcW w:w="5670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Διδακτικός μετασχηματισμός - Διαφοροποιήσεις  και προσαρμογές υλικού σε Α/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θμια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και Β/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θμια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Εκ/ση</w:t>
            </w:r>
          </w:p>
        </w:tc>
        <w:tc>
          <w:tcPr>
            <w:tcW w:w="2092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Παπαδοπούλου Π., 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sz w:val="20"/>
                <w:szCs w:val="20"/>
              </w:rPr>
              <w:t>Αμπράζης</w:t>
            </w:r>
            <w:proofErr w:type="spellEnd"/>
            <w:r w:rsidRPr="00751D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Α.,  </w:t>
            </w: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&amp; </w:t>
            </w:r>
            <w:r w:rsidRPr="00751D82">
              <w:rPr>
                <w:rFonts w:asciiTheme="minorHAnsi" w:hAnsiTheme="minorHAnsi" w:cstheme="minorHAnsi"/>
                <w:bCs/>
                <w:sz w:val="20"/>
                <w:szCs w:val="20"/>
              </w:rPr>
              <w:t>Γαλάνης Ν.,</w:t>
            </w:r>
          </w:p>
        </w:tc>
      </w:tr>
      <w:tr w:rsidR="00813899" w:rsidRPr="00751D82" w:rsidTr="00B35F6C">
        <w:tc>
          <w:tcPr>
            <w:tcW w:w="1384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11:00 – 11: 30 </w:t>
            </w:r>
          </w:p>
        </w:tc>
        <w:tc>
          <w:tcPr>
            <w:tcW w:w="5670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ind w:left="179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Διάλειμμα </w:t>
            </w:r>
          </w:p>
        </w:tc>
        <w:tc>
          <w:tcPr>
            <w:tcW w:w="2092" w:type="dxa"/>
            <w:shd w:val="clear" w:color="auto" w:fill="BFBFBF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813899" w:rsidRPr="00787969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11.30-12.00</w:t>
            </w:r>
          </w:p>
        </w:tc>
        <w:tc>
          <w:tcPr>
            <w:tcW w:w="5670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Αποτελέσματα της αξιολόγησης του υλικού από την εφαρμογή του σε μαθητές/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τριες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Α/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θμιας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&amp; Β/μιας.</w:t>
            </w:r>
          </w:p>
        </w:tc>
        <w:tc>
          <w:tcPr>
            <w:tcW w:w="2092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Μαλεγανέα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Ε. &amp; Μελέτη, Θ., Ρούντου Χ.</w:t>
            </w:r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12.00-12.20</w:t>
            </w:r>
          </w:p>
        </w:tc>
        <w:tc>
          <w:tcPr>
            <w:tcW w:w="5670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Δυνατότητες εφαρμογής του εκπαιδευτικού πακέτου στο ωρολόγιο πρόγραμμα Α/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θμιας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και Β/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θμιας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Υπεύθυνες ΠΕ Αν. και </w:t>
            </w:r>
            <w:proofErr w:type="spellStart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Δυτ</w:t>
            </w:r>
            <w:proofErr w:type="spellEnd"/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Θεσσαλονίκης </w:t>
            </w:r>
          </w:p>
        </w:tc>
      </w:tr>
      <w:tr w:rsidR="00813899" w:rsidRPr="00751D82" w:rsidTr="00B35F6C">
        <w:tc>
          <w:tcPr>
            <w:tcW w:w="1384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12.20-13.00</w:t>
            </w:r>
          </w:p>
        </w:tc>
        <w:tc>
          <w:tcPr>
            <w:tcW w:w="5670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Συζήτηση-ερωτήσεις- Αποτίμηση </w:t>
            </w:r>
            <w:r w:rsidR="00290D1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του σεμιναρίου</w:t>
            </w:r>
          </w:p>
        </w:tc>
        <w:tc>
          <w:tcPr>
            <w:tcW w:w="2092" w:type="dxa"/>
            <w:shd w:val="clear" w:color="auto" w:fill="auto"/>
          </w:tcPr>
          <w:p w:rsidR="00813899" w:rsidRPr="00751D82" w:rsidRDefault="00813899" w:rsidP="00751D82">
            <w:pPr>
              <w:pStyle w:val="Web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51D8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Ολομέλεια</w:t>
            </w:r>
          </w:p>
        </w:tc>
      </w:tr>
    </w:tbl>
    <w:p w:rsidR="00813899" w:rsidRPr="00BA3926" w:rsidRDefault="006573EE" w:rsidP="00787969">
      <w:pPr>
        <w:pStyle w:val="Web"/>
        <w:spacing w:before="0" w:after="0" w:line="276" w:lineRule="auto"/>
        <w:jc w:val="both"/>
        <w:rPr>
          <w:rFonts w:ascii="Calibri" w:hAnsi="Calibri" w:cs="Calibri"/>
          <w:b/>
          <w:iCs/>
          <w:sz w:val="40"/>
          <w:szCs w:val="40"/>
        </w:rPr>
      </w:pPr>
      <w:r w:rsidRPr="00751D82">
        <w:rPr>
          <w:rFonts w:asciiTheme="minorHAnsi" w:hAnsiTheme="minorHAnsi" w:cstheme="minorHAnsi"/>
          <w:b/>
          <w:iCs/>
        </w:rPr>
        <w:br w:type="page"/>
      </w:r>
      <w:r w:rsidR="00813899" w:rsidRPr="00BA3926">
        <w:rPr>
          <w:rFonts w:ascii="Calibri" w:hAnsi="Calibri" w:cs="Calibri"/>
          <w:b/>
          <w:iCs/>
          <w:sz w:val="40"/>
          <w:szCs w:val="40"/>
        </w:rPr>
        <w:lastRenderedPageBreak/>
        <w:t xml:space="preserve">Επιμορφωτές 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 xml:space="preserve">Γεώργιος </w:t>
      </w:r>
      <w:proofErr w:type="spellStart"/>
      <w:r w:rsidRPr="00813899">
        <w:rPr>
          <w:b/>
          <w:i/>
          <w:iCs/>
          <w:szCs w:val="24"/>
          <w:lang w:val="el-GR"/>
        </w:rPr>
        <w:t>Μαλανδράκης</w:t>
      </w:r>
      <w:proofErr w:type="spellEnd"/>
      <w:r w:rsidRPr="00813899">
        <w:rPr>
          <w:bCs/>
          <w:i/>
          <w:iCs/>
          <w:szCs w:val="24"/>
          <w:lang w:val="el-GR"/>
        </w:rPr>
        <w:t>, Επίκουρος Καθηγητής, Παιδαγωγικό Τμήμα Δημοτικής Εκπαίδευσης, Αριστοτέλειο Πανεπιστήμιο Θεσσαλονίκης, Επιστημονικά Υπεύθυνος του Προγράμματος (</w:t>
      </w:r>
      <w:hyperlink r:id="rId9" w:history="1">
        <w:r w:rsidRPr="00E27FB9">
          <w:rPr>
            <w:rStyle w:val="-"/>
            <w:bCs/>
            <w:i/>
            <w:iCs/>
          </w:rPr>
          <w:t>https</w:t>
        </w:r>
        <w:r w:rsidRPr="00813899">
          <w:rPr>
            <w:rStyle w:val="-"/>
            <w:bCs/>
            <w:i/>
            <w:iCs/>
            <w:lang w:val="el-GR"/>
          </w:rPr>
          <w:t>://</w:t>
        </w:r>
        <w:proofErr w:type="spellStart"/>
        <w:r w:rsidRPr="00E27FB9">
          <w:rPr>
            <w:rStyle w:val="-"/>
            <w:bCs/>
            <w:i/>
            <w:iCs/>
          </w:rPr>
          <w:t>qa</w:t>
        </w:r>
        <w:proofErr w:type="spellEnd"/>
        <w:r w:rsidRPr="00813899">
          <w:rPr>
            <w:rStyle w:val="-"/>
            <w:bCs/>
            <w:i/>
            <w:iCs/>
            <w:lang w:val="el-GR"/>
          </w:rPr>
          <w:t>.</w:t>
        </w:r>
        <w:r w:rsidRPr="00E27FB9">
          <w:rPr>
            <w:rStyle w:val="-"/>
            <w:bCs/>
            <w:i/>
            <w:iCs/>
          </w:rPr>
          <w:t>auth</w:t>
        </w:r>
        <w:r w:rsidRPr="00813899">
          <w:rPr>
            <w:rStyle w:val="-"/>
            <w:bCs/>
            <w:i/>
            <w:iCs/>
            <w:lang w:val="el-GR"/>
          </w:rPr>
          <w:t>.</w:t>
        </w:r>
        <w:proofErr w:type="spellStart"/>
        <w:r w:rsidRPr="00E27FB9">
          <w:rPr>
            <w:rStyle w:val="-"/>
            <w:bCs/>
            <w:i/>
            <w:iCs/>
          </w:rPr>
          <w:t>gr</w:t>
        </w:r>
        <w:proofErr w:type="spellEnd"/>
        <w:r w:rsidRPr="00813899">
          <w:rPr>
            <w:rStyle w:val="-"/>
            <w:bCs/>
            <w:i/>
            <w:iCs/>
            <w:lang w:val="el-GR"/>
          </w:rPr>
          <w:t>/</w:t>
        </w:r>
        <w:r w:rsidRPr="00E27FB9">
          <w:rPr>
            <w:rStyle w:val="-"/>
            <w:bCs/>
            <w:i/>
            <w:iCs/>
          </w:rPr>
          <w:t>el</w:t>
        </w:r>
        <w:r w:rsidRPr="00813899">
          <w:rPr>
            <w:rStyle w:val="-"/>
            <w:bCs/>
            <w:i/>
            <w:iCs/>
            <w:lang w:val="el-GR"/>
          </w:rPr>
          <w:t>/</w:t>
        </w:r>
        <w:proofErr w:type="spellStart"/>
        <w:r w:rsidRPr="00E27FB9">
          <w:rPr>
            <w:rStyle w:val="-"/>
            <w:bCs/>
            <w:i/>
            <w:iCs/>
          </w:rPr>
          <w:t>cv</w:t>
        </w:r>
        <w:proofErr w:type="spellEnd"/>
        <w:r w:rsidRPr="00813899">
          <w:rPr>
            <w:rStyle w:val="-"/>
            <w:bCs/>
            <w:i/>
            <w:iCs/>
            <w:lang w:val="el-GR"/>
          </w:rPr>
          <w:t>/</w:t>
        </w:r>
        <w:proofErr w:type="spellStart"/>
        <w:r w:rsidRPr="00E27FB9">
          <w:rPr>
            <w:rStyle w:val="-"/>
            <w:bCs/>
            <w:i/>
            <w:iCs/>
          </w:rPr>
          <w:t>gmalandrakis</w:t>
        </w:r>
        <w:proofErr w:type="spellEnd"/>
      </w:hyperlink>
      <w:r w:rsidRPr="00813899">
        <w:rPr>
          <w:bCs/>
          <w:i/>
          <w:iCs/>
          <w:szCs w:val="24"/>
          <w:lang w:val="el-GR"/>
        </w:rPr>
        <w:t xml:space="preserve">) 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>Πηνελόπη Παπαδοπούλου</w:t>
      </w:r>
      <w:r w:rsidRPr="00813899">
        <w:rPr>
          <w:bCs/>
          <w:i/>
          <w:iCs/>
          <w:szCs w:val="24"/>
          <w:lang w:val="el-GR"/>
        </w:rPr>
        <w:t>, Καθηγήτρια, Παιδαγωγικό Τμήμα Νηπιαγωγών, Πανεπιστήμιο Δυτικής Μακεδονίας, Κύρια Ερευνήτρια</w:t>
      </w:r>
      <w:r w:rsidR="00D6255F">
        <w:rPr>
          <w:bCs/>
          <w:i/>
          <w:iCs/>
          <w:szCs w:val="24"/>
          <w:lang w:val="el-GR"/>
        </w:rPr>
        <w:t xml:space="preserve"> </w:t>
      </w:r>
      <w:r w:rsidR="001777CB">
        <w:rPr>
          <w:bCs/>
          <w:i/>
          <w:iCs/>
          <w:szCs w:val="24"/>
          <w:lang w:val="el-GR"/>
        </w:rPr>
        <w:t>(</w:t>
      </w:r>
      <w:hyperlink r:id="rId10" w:history="1">
        <w:r w:rsidR="001777CB" w:rsidRPr="003C1674">
          <w:rPr>
            <w:rStyle w:val="-"/>
            <w:bCs/>
            <w:i/>
            <w:iCs/>
            <w:szCs w:val="24"/>
            <w:lang w:val="el-GR"/>
          </w:rPr>
          <w:t>https://nured.uowm.gr/teaching-stuff/papadopoulou-pinelopi/</w:t>
        </w:r>
      </w:hyperlink>
      <w:r w:rsidR="001777CB">
        <w:rPr>
          <w:bCs/>
          <w:i/>
          <w:iCs/>
          <w:szCs w:val="24"/>
          <w:lang w:val="el-GR"/>
        </w:rPr>
        <w:t xml:space="preserve">) 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 xml:space="preserve">Γεώργιος </w:t>
      </w:r>
      <w:proofErr w:type="spellStart"/>
      <w:r w:rsidRPr="00813899">
        <w:rPr>
          <w:b/>
          <w:i/>
          <w:iCs/>
          <w:szCs w:val="24"/>
          <w:lang w:val="el-GR"/>
        </w:rPr>
        <w:t>Πανάρας</w:t>
      </w:r>
      <w:proofErr w:type="spellEnd"/>
      <w:r w:rsidRPr="00813899">
        <w:rPr>
          <w:bCs/>
          <w:i/>
          <w:iCs/>
          <w:szCs w:val="24"/>
          <w:lang w:val="el-GR"/>
        </w:rPr>
        <w:t>, Επίκουρος Καθηγητής, Τμήμα Μηχανολόγων Μηχανικών, Πανεπιστήμιο Δυτικής Μακεδονίας, Κύριος Ερευνητής</w:t>
      </w:r>
      <w:r w:rsidR="001777CB">
        <w:rPr>
          <w:bCs/>
          <w:i/>
          <w:iCs/>
          <w:szCs w:val="24"/>
          <w:lang w:val="el-GR"/>
        </w:rPr>
        <w:t xml:space="preserve"> (</w:t>
      </w:r>
      <w:hyperlink r:id="rId11" w:history="1">
        <w:r w:rsidR="001777CB" w:rsidRPr="003C1674">
          <w:rPr>
            <w:rStyle w:val="-"/>
            <w:bCs/>
            <w:i/>
            <w:iCs/>
            <w:szCs w:val="24"/>
            <w:lang w:val="el-GR"/>
          </w:rPr>
          <w:t>https://mech.uowm.gr/παναρασ-γιωργοσ/</w:t>
        </w:r>
      </w:hyperlink>
      <w:r w:rsidR="001777CB">
        <w:rPr>
          <w:bCs/>
          <w:i/>
          <w:iCs/>
          <w:szCs w:val="24"/>
          <w:lang w:val="el-GR"/>
        </w:rPr>
        <w:t xml:space="preserve">) 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 xml:space="preserve">Αλέξανδρος </w:t>
      </w:r>
      <w:proofErr w:type="spellStart"/>
      <w:r w:rsidRPr="00813899">
        <w:rPr>
          <w:b/>
          <w:i/>
          <w:iCs/>
          <w:szCs w:val="24"/>
          <w:lang w:val="el-GR"/>
        </w:rPr>
        <w:t>Αμπράζης</w:t>
      </w:r>
      <w:proofErr w:type="spellEnd"/>
      <w:r w:rsidRPr="00813899">
        <w:rPr>
          <w:bCs/>
          <w:i/>
          <w:iCs/>
          <w:szCs w:val="24"/>
          <w:lang w:val="el-GR"/>
        </w:rPr>
        <w:t>, Διδάκτορας, Παιδαγωγικό Τμήμα Νηπιαγωγών, Πανεπιστήμιο Δυτικής Μακεδονίας, Κύριος Ερευνητής</w:t>
      </w:r>
      <w:r w:rsidR="003E0E14">
        <w:rPr>
          <w:bCs/>
          <w:i/>
          <w:iCs/>
          <w:szCs w:val="24"/>
          <w:lang w:val="el-GR"/>
        </w:rPr>
        <w:t xml:space="preserve"> (</w:t>
      </w:r>
      <w:hyperlink r:id="rId12" w:history="1">
        <w:r w:rsidR="003E0E14" w:rsidRPr="003C1674">
          <w:rPr>
            <w:rStyle w:val="-"/>
            <w:bCs/>
            <w:i/>
            <w:iCs/>
            <w:szCs w:val="24"/>
            <w:lang w:val="el-GR"/>
          </w:rPr>
          <w:t>https://nured.uowm.gr/teaching-stuff/amprazis-alexandros/</w:t>
        </w:r>
      </w:hyperlink>
      <w:r w:rsidR="003E0E14">
        <w:rPr>
          <w:bCs/>
          <w:i/>
          <w:iCs/>
          <w:szCs w:val="24"/>
          <w:lang w:val="el-GR"/>
        </w:rPr>
        <w:t xml:space="preserve">) 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>Νικόλαος Γαλάνης</w:t>
      </w:r>
      <w:r w:rsidRPr="00813899">
        <w:rPr>
          <w:bCs/>
          <w:i/>
          <w:iCs/>
          <w:szCs w:val="24"/>
          <w:lang w:val="el-GR"/>
        </w:rPr>
        <w:t>, Διδακτορικός Φοιτητής, Παιδαγωγικό Τμήμα Δημοτικής Εκπαίδευσης, Αριστοτέλειο Πανεπιστήμιο Θεσσαλονίκης, Κύριος Ερευνητής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 xml:space="preserve">Ερμιόνη </w:t>
      </w:r>
      <w:proofErr w:type="spellStart"/>
      <w:r w:rsidRPr="00813899">
        <w:rPr>
          <w:b/>
          <w:i/>
          <w:iCs/>
          <w:szCs w:val="24"/>
          <w:lang w:val="el-GR"/>
        </w:rPr>
        <w:t>Μαλεγανέα</w:t>
      </w:r>
      <w:proofErr w:type="spellEnd"/>
      <w:r w:rsidRPr="00813899">
        <w:rPr>
          <w:bCs/>
          <w:i/>
          <w:iCs/>
          <w:szCs w:val="24"/>
          <w:lang w:val="el-GR"/>
        </w:rPr>
        <w:t>, ΜΤΠΧ Φοιτήτρια, Παιδαγωγικό Τμήμα Νηπιαγωγών, Πανεπιστήμιο Δυτικής Μακεδονίας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>Θεοδώρα Μελέτη</w:t>
      </w:r>
      <w:r w:rsidRPr="00813899">
        <w:rPr>
          <w:bCs/>
          <w:i/>
          <w:iCs/>
          <w:szCs w:val="24"/>
          <w:lang w:val="el-GR"/>
        </w:rPr>
        <w:t>, ΜΤΠΧ Φοιτήτρια, Παιδαγωγικό Τμήμα Νηπιαγωγών, Πανεπιστήμιο Δυτικής Μακεδονίας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proofErr w:type="spellStart"/>
      <w:r w:rsidRPr="00813899">
        <w:rPr>
          <w:b/>
          <w:i/>
          <w:iCs/>
          <w:szCs w:val="24"/>
          <w:lang w:val="el-GR"/>
        </w:rPr>
        <w:t>Χρυσοβαλάντου</w:t>
      </w:r>
      <w:proofErr w:type="spellEnd"/>
      <w:r w:rsidRPr="00813899">
        <w:rPr>
          <w:b/>
          <w:i/>
          <w:iCs/>
          <w:szCs w:val="24"/>
          <w:lang w:val="el-GR"/>
        </w:rPr>
        <w:t xml:space="preserve"> </w:t>
      </w:r>
      <w:proofErr w:type="spellStart"/>
      <w:r w:rsidRPr="00813899">
        <w:rPr>
          <w:b/>
          <w:i/>
          <w:iCs/>
          <w:szCs w:val="24"/>
          <w:lang w:val="el-GR"/>
        </w:rPr>
        <w:t>Ρούντου</w:t>
      </w:r>
      <w:proofErr w:type="spellEnd"/>
      <w:r w:rsidRPr="00813899">
        <w:rPr>
          <w:bCs/>
          <w:i/>
          <w:iCs/>
          <w:szCs w:val="24"/>
          <w:lang w:val="el-GR"/>
        </w:rPr>
        <w:t>, ΜΤΠΧ Φοιτήτρια, Παιδαγωγικό Τμήμα Νηπιαγωγών, Πανεπιστήμιο Δυτικής Μακεδονίας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>Χριστίνα Τσαλίκη</w:t>
      </w:r>
      <w:r w:rsidRPr="00813899">
        <w:rPr>
          <w:bCs/>
          <w:i/>
          <w:iCs/>
          <w:szCs w:val="24"/>
          <w:lang w:val="el-GR"/>
        </w:rPr>
        <w:t>, Δρ., Υπεύθυνη ΠΕ Α/</w:t>
      </w:r>
      <w:proofErr w:type="spellStart"/>
      <w:r w:rsidRPr="00813899">
        <w:rPr>
          <w:bCs/>
          <w:i/>
          <w:iCs/>
          <w:szCs w:val="24"/>
          <w:lang w:val="el-GR"/>
        </w:rPr>
        <w:t>θμιας</w:t>
      </w:r>
      <w:proofErr w:type="spellEnd"/>
      <w:r w:rsidRPr="00813899">
        <w:rPr>
          <w:bCs/>
          <w:i/>
          <w:iCs/>
          <w:szCs w:val="24"/>
          <w:lang w:val="el-GR"/>
        </w:rPr>
        <w:t xml:space="preserve"> Εκ/σης Ανατολικής Θες/</w:t>
      </w:r>
      <w:proofErr w:type="spellStart"/>
      <w:r w:rsidRPr="00813899">
        <w:rPr>
          <w:bCs/>
          <w:i/>
          <w:iCs/>
          <w:szCs w:val="24"/>
          <w:lang w:val="el-GR"/>
        </w:rPr>
        <w:t>κης</w:t>
      </w:r>
      <w:proofErr w:type="spellEnd"/>
      <w:r w:rsidRPr="00813899">
        <w:rPr>
          <w:bCs/>
          <w:i/>
          <w:iCs/>
          <w:szCs w:val="24"/>
          <w:lang w:val="el-GR"/>
        </w:rPr>
        <w:t xml:space="preserve"> </w:t>
      </w:r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>Βασιλική Ιππέκη</w:t>
      </w:r>
      <w:r w:rsidRPr="00813899">
        <w:rPr>
          <w:bCs/>
          <w:i/>
          <w:iCs/>
          <w:szCs w:val="24"/>
          <w:lang w:val="el-GR"/>
        </w:rPr>
        <w:t>, Δρ., Υπεύθυνη ΠΕ Α/</w:t>
      </w:r>
      <w:proofErr w:type="spellStart"/>
      <w:r w:rsidRPr="00813899">
        <w:rPr>
          <w:bCs/>
          <w:i/>
          <w:iCs/>
          <w:szCs w:val="24"/>
          <w:lang w:val="el-GR"/>
        </w:rPr>
        <w:t>θμιας</w:t>
      </w:r>
      <w:proofErr w:type="spellEnd"/>
      <w:r w:rsidRPr="00813899">
        <w:rPr>
          <w:bCs/>
          <w:i/>
          <w:iCs/>
          <w:szCs w:val="24"/>
          <w:lang w:val="el-GR"/>
        </w:rPr>
        <w:t xml:space="preserve"> Εκ/σης Δυτικής Θες/</w:t>
      </w:r>
      <w:proofErr w:type="spellStart"/>
      <w:r w:rsidRPr="00813899">
        <w:rPr>
          <w:bCs/>
          <w:i/>
          <w:iCs/>
          <w:szCs w:val="24"/>
          <w:lang w:val="el-GR"/>
        </w:rPr>
        <w:t>κης</w:t>
      </w:r>
      <w:proofErr w:type="spellEnd"/>
    </w:p>
    <w:p w:rsidR="00813899" w:rsidRPr="00813899" w:rsidRDefault="00813899" w:rsidP="00813899">
      <w:pPr>
        <w:pStyle w:val="a4"/>
        <w:numPr>
          <w:ilvl w:val="0"/>
          <w:numId w:val="43"/>
        </w:numPr>
        <w:spacing w:after="0" w:line="276" w:lineRule="auto"/>
        <w:ind w:left="426"/>
        <w:contextualSpacing w:val="0"/>
        <w:rPr>
          <w:bCs/>
          <w:i/>
          <w:iCs/>
          <w:szCs w:val="24"/>
          <w:lang w:val="el-GR"/>
        </w:rPr>
      </w:pPr>
      <w:r w:rsidRPr="00813899">
        <w:rPr>
          <w:b/>
          <w:i/>
          <w:iCs/>
          <w:szCs w:val="24"/>
          <w:lang w:val="el-GR"/>
        </w:rPr>
        <w:t xml:space="preserve">Αντωνία </w:t>
      </w:r>
      <w:proofErr w:type="spellStart"/>
      <w:r w:rsidRPr="00813899">
        <w:rPr>
          <w:b/>
          <w:i/>
          <w:iCs/>
          <w:szCs w:val="24"/>
          <w:lang w:val="el-GR"/>
        </w:rPr>
        <w:t>Δαρδιώτη</w:t>
      </w:r>
      <w:proofErr w:type="spellEnd"/>
      <w:r w:rsidRPr="00813899">
        <w:rPr>
          <w:bCs/>
          <w:i/>
          <w:iCs/>
          <w:szCs w:val="24"/>
          <w:lang w:val="el-GR"/>
        </w:rPr>
        <w:t>, Δρ., Υπεύθυνη ΠΕ Β/</w:t>
      </w:r>
      <w:proofErr w:type="spellStart"/>
      <w:r w:rsidRPr="00813899">
        <w:rPr>
          <w:bCs/>
          <w:i/>
          <w:iCs/>
          <w:szCs w:val="24"/>
          <w:lang w:val="el-GR"/>
        </w:rPr>
        <w:t>θμιας</w:t>
      </w:r>
      <w:proofErr w:type="spellEnd"/>
      <w:r w:rsidRPr="00813899">
        <w:rPr>
          <w:bCs/>
          <w:i/>
          <w:iCs/>
          <w:szCs w:val="24"/>
          <w:lang w:val="el-GR"/>
        </w:rPr>
        <w:t xml:space="preserve"> Εκ/σης Ανατολικής Θες/</w:t>
      </w:r>
      <w:proofErr w:type="spellStart"/>
      <w:r w:rsidRPr="00813899">
        <w:rPr>
          <w:bCs/>
          <w:i/>
          <w:iCs/>
          <w:szCs w:val="24"/>
          <w:lang w:val="el-GR"/>
        </w:rPr>
        <w:t>κης</w:t>
      </w:r>
      <w:proofErr w:type="spellEnd"/>
      <w:r w:rsidRPr="00813899">
        <w:rPr>
          <w:bCs/>
          <w:i/>
          <w:iCs/>
          <w:szCs w:val="24"/>
          <w:lang w:val="el-GR"/>
        </w:rPr>
        <w:t>.</w:t>
      </w:r>
    </w:p>
    <w:p w:rsidR="0001138F" w:rsidRDefault="00D870B1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EC317C">
        <w:rPr>
          <w:rFonts w:asciiTheme="minorHAnsi" w:hAnsiTheme="minorHAnsi" w:cstheme="minorHAnsi"/>
          <w:bCs/>
          <w:iCs/>
        </w:rPr>
        <w:t xml:space="preserve"> </w:t>
      </w:r>
    </w:p>
    <w:sectPr w:rsidR="0001138F" w:rsidSect="00340F2E">
      <w:headerReference w:type="default" r:id="rId13"/>
      <w:footerReference w:type="default" r:id="rId14"/>
      <w:pgSz w:w="12240" w:h="15840"/>
      <w:pgMar w:top="1440" w:right="1440" w:bottom="1440" w:left="1440" w:header="720" w:footer="2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27" w:rsidRDefault="00A95327" w:rsidP="00531223">
      <w:pPr>
        <w:spacing w:after="0" w:line="240" w:lineRule="auto"/>
      </w:pPr>
      <w:r>
        <w:separator/>
      </w:r>
    </w:p>
  </w:endnote>
  <w:endnote w:type="continuationSeparator" w:id="0">
    <w:p w:rsidR="00A95327" w:rsidRDefault="00A95327" w:rsidP="0053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oppins"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8" w:rsidRDefault="003204D8" w:rsidP="00531223">
    <w:pPr>
      <w:jc w:val="both"/>
      <w:rPr>
        <w:sz w:val="16"/>
        <w:szCs w:val="16"/>
        <w:lang w:val="el-GR"/>
      </w:rPr>
    </w:pPr>
  </w:p>
  <w:p w:rsidR="003204D8" w:rsidRDefault="003204D8" w:rsidP="009939F2">
    <w:pPr>
      <w:pStyle w:val="a6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  <w:lang w:val="el-GR"/>
      </w:rPr>
    </w:pPr>
    <w:r w:rsidRPr="00D1158C">
      <w:rPr>
        <w:rFonts w:asciiTheme="minorHAnsi" w:hAnsiTheme="minorHAnsi" w:cstheme="minorHAnsi"/>
        <w:sz w:val="16"/>
        <w:szCs w:val="16"/>
        <w:lang w:val="el-GR"/>
      </w:rPr>
      <w:t xml:space="preserve">Ερευνητικό Έργο: </w:t>
    </w:r>
    <w:r w:rsidRPr="00D1158C">
      <w:rPr>
        <w:rFonts w:asciiTheme="minorHAnsi" w:hAnsiTheme="minorHAnsi" w:cstheme="minorHAnsi"/>
        <w:i/>
        <w:iCs/>
        <w:sz w:val="16"/>
        <w:szCs w:val="16"/>
        <w:lang w:val="el-GR"/>
      </w:rPr>
      <w:t>«Προώθηση του Αειφόρου Τρόπου Ζωής μέσα από την  Εκπαίδευση για το Οικολογικό Αποτύπωμα (ΠΡ.Α.Τ.Ζ.Ε.Ο.Α.)»,</w:t>
    </w:r>
    <w:r w:rsidRPr="00D1158C">
      <w:rPr>
        <w:rFonts w:asciiTheme="minorHAnsi" w:hAnsiTheme="minorHAnsi" w:cstheme="minorHAnsi"/>
        <w:sz w:val="16"/>
        <w:szCs w:val="16"/>
        <w:lang w:val="el-GR"/>
      </w:rPr>
      <w:t xml:space="preserve"> </w:t>
    </w:r>
    <w:r>
      <w:rPr>
        <w:rFonts w:asciiTheme="minorHAnsi" w:hAnsiTheme="minorHAnsi" w:cstheme="minorHAnsi"/>
        <w:sz w:val="16"/>
        <w:szCs w:val="16"/>
        <w:lang w:val="el-GR"/>
      </w:rPr>
      <w:t xml:space="preserve">Αρ. Σύμβασης: </w:t>
    </w:r>
    <w:r w:rsidRPr="00D1158C">
      <w:rPr>
        <w:rFonts w:asciiTheme="minorHAnsi" w:hAnsiTheme="minorHAnsi" w:cstheme="minorHAnsi"/>
        <w:sz w:val="16"/>
        <w:szCs w:val="16"/>
        <w:lang w:val="el-GR"/>
      </w:rPr>
      <w:t xml:space="preserve">HFRI-FM17-1217, χρηματοδοτούμενο από την </w:t>
    </w:r>
    <w:r w:rsidRPr="00D1158C">
      <w:rPr>
        <w:rFonts w:asciiTheme="minorHAnsi" w:hAnsiTheme="minorHAnsi" w:cstheme="minorHAnsi"/>
        <w:i/>
        <w:iCs/>
        <w:sz w:val="16"/>
        <w:szCs w:val="16"/>
        <w:lang w:val="el-GR"/>
      </w:rPr>
      <w:t>«1η Προκήρυξη Ερευνητικών Έργων ΕΛ.ΙΔ.Ε.Κ. για την ενίσχυση των Μελών ΔΕΠ και Ερευνητών/τριών και την προμήθεια ερευνητικού εξοπλισμού μεγάλης αξίας»</w:t>
    </w:r>
  </w:p>
  <w:p w:rsidR="003204D8" w:rsidRDefault="003204D8" w:rsidP="009939F2">
    <w:pPr>
      <w:pStyle w:val="a6"/>
      <w:jc w:val="center"/>
      <w:rPr>
        <w:sz w:val="16"/>
        <w:szCs w:val="16"/>
        <w:lang w:val="el-GR"/>
      </w:rPr>
    </w:pPr>
  </w:p>
  <w:p w:rsidR="003204D8" w:rsidRDefault="003C7BE0" w:rsidP="009939F2">
    <w:pPr>
      <w:pStyle w:val="a6"/>
      <w:framePr w:w="1281" w:wrap="none" w:vAnchor="text" w:hAnchor="page" w:x="5549" w:y="45"/>
      <w:rPr>
        <w:rStyle w:val="ae"/>
      </w:rPr>
    </w:pPr>
    <w:r>
      <w:rPr>
        <w:rStyle w:val="ae"/>
      </w:rPr>
      <w:fldChar w:fldCharType="begin"/>
    </w:r>
    <w:r w:rsidR="003204D8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787969">
      <w:rPr>
        <w:rStyle w:val="ae"/>
        <w:noProof/>
      </w:rPr>
      <w:t>4</w:t>
    </w:r>
    <w:r>
      <w:rPr>
        <w:rStyle w:val="ae"/>
      </w:rPr>
      <w:fldChar w:fldCharType="end"/>
    </w:r>
    <w:r w:rsidR="003204D8">
      <w:rPr>
        <w:rStyle w:val="ae"/>
        <w:lang w:val="el-GR"/>
      </w:rPr>
      <w:t>] / [</w:t>
    </w:r>
    <w:fldSimple w:instr=" NUMPAGES  \* MERGEFORMAT ">
      <w:r w:rsidR="00787969" w:rsidRPr="00787969">
        <w:rPr>
          <w:rStyle w:val="ae"/>
          <w:noProof/>
          <w:lang w:val="el-GR"/>
        </w:rPr>
        <w:t>4</w:t>
      </w:r>
    </w:fldSimple>
    <w:r w:rsidR="003204D8">
      <w:rPr>
        <w:rStyle w:val="ae"/>
        <w:lang w:val="el-GR"/>
      </w:rPr>
      <w:t>]</w:t>
    </w:r>
  </w:p>
  <w:p w:rsidR="003204D8" w:rsidRDefault="003204D8" w:rsidP="009939F2">
    <w:pPr>
      <w:pStyle w:val="a6"/>
      <w:jc w:val="center"/>
      <w:rPr>
        <w:sz w:val="16"/>
        <w:szCs w:val="16"/>
        <w:lang w:val="el-GR"/>
      </w:rPr>
    </w:pPr>
  </w:p>
  <w:p w:rsidR="003204D8" w:rsidRPr="00357DCE" w:rsidRDefault="003204D8" w:rsidP="009939F2">
    <w:pPr>
      <w:pStyle w:val="a6"/>
      <w:jc w:val="center"/>
      <w:rPr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27" w:rsidRDefault="00A95327" w:rsidP="00531223">
      <w:pPr>
        <w:spacing w:after="0" w:line="240" w:lineRule="auto"/>
      </w:pPr>
      <w:r>
        <w:separator/>
      </w:r>
    </w:p>
  </w:footnote>
  <w:footnote w:type="continuationSeparator" w:id="0">
    <w:p w:rsidR="00A95327" w:rsidRDefault="00A95327" w:rsidP="0053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8" w:rsidRDefault="003204D8" w:rsidP="00B05113">
    <w:pPr>
      <w:pStyle w:val="a5"/>
      <w:pBdr>
        <w:bottom w:val="single" w:sz="2" w:space="1" w:color="auto"/>
      </w:pBdr>
      <w:tabs>
        <w:tab w:val="clear" w:pos="4320"/>
        <w:tab w:val="clear" w:pos="8640"/>
        <w:tab w:val="left" w:pos="3447"/>
      </w:tabs>
    </w:pPr>
    <w:r>
      <w:rPr>
        <w:noProof/>
        <w:lang w:val="el-GR" w:eastAsia="el-G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259658</wp:posOffset>
          </wp:positionH>
          <wp:positionV relativeFrom="paragraph">
            <wp:posOffset>-96520</wp:posOffset>
          </wp:positionV>
          <wp:extent cx="1392382" cy="459070"/>
          <wp:effectExtent l="0" t="0" r="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82" cy="45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4644736</wp:posOffset>
          </wp:positionH>
          <wp:positionV relativeFrom="paragraph">
            <wp:posOffset>-83127</wp:posOffset>
          </wp:positionV>
          <wp:extent cx="1579419" cy="424815"/>
          <wp:effectExtent l="0" t="0" r="0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084" t="31445" r="9197" b="31386"/>
                  <a:stretch/>
                </pic:blipFill>
                <pic:spPr bwMode="auto">
                  <a:xfrm>
                    <a:off x="0" y="0"/>
                    <a:ext cx="1613221" cy="433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5113">
      <w:tab/>
    </w:r>
  </w:p>
  <w:p w:rsidR="00B05113" w:rsidRDefault="00B05113" w:rsidP="00B05113">
    <w:pPr>
      <w:pStyle w:val="a5"/>
      <w:pBdr>
        <w:bottom w:val="single" w:sz="2" w:space="1" w:color="auto"/>
      </w:pBdr>
      <w:tabs>
        <w:tab w:val="clear" w:pos="4320"/>
        <w:tab w:val="clear" w:pos="8640"/>
        <w:tab w:val="left" w:pos="3447"/>
      </w:tabs>
    </w:pPr>
  </w:p>
  <w:p w:rsidR="00C05083" w:rsidRDefault="00C05083">
    <w:pPr>
      <w:pStyle w:val="a5"/>
      <w:pBdr>
        <w:bottom w:val="single" w:sz="2" w:space="1" w:color="auto"/>
      </w:pBdr>
      <w:tabs>
        <w:tab w:val="clear" w:pos="4320"/>
        <w:tab w:val="clear" w:pos="8640"/>
        <w:tab w:val="left" w:pos="34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A2A"/>
    <w:multiLevelType w:val="hybridMultilevel"/>
    <w:tmpl w:val="69AA0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8E0"/>
    <w:multiLevelType w:val="hybridMultilevel"/>
    <w:tmpl w:val="85C66772"/>
    <w:lvl w:ilvl="0" w:tplc="0408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29C507A"/>
    <w:multiLevelType w:val="hybridMultilevel"/>
    <w:tmpl w:val="51B86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126A8"/>
    <w:multiLevelType w:val="hybridMultilevel"/>
    <w:tmpl w:val="407A1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7631B"/>
    <w:multiLevelType w:val="hybridMultilevel"/>
    <w:tmpl w:val="8102C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85A34"/>
    <w:multiLevelType w:val="multilevel"/>
    <w:tmpl w:val="9B64B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945C97"/>
    <w:multiLevelType w:val="hybridMultilevel"/>
    <w:tmpl w:val="76BCA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012D1"/>
    <w:multiLevelType w:val="hybridMultilevel"/>
    <w:tmpl w:val="5EB83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23CE8"/>
    <w:multiLevelType w:val="hybridMultilevel"/>
    <w:tmpl w:val="F4D05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77020"/>
    <w:multiLevelType w:val="hybridMultilevel"/>
    <w:tmpl w:val="011281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2A695D"/>
    <w:multiLevelType w:val="hybridMultilevel"/>
    <w:tmpl w:val="2BC825A2"/>
    <w:lvl w:ilvl="0" w:tplc="3E6C3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A4688"/>
    <w:multiLevelType w:val="hybridMultilevel"/>
    <w:tmpl w:val="74A0A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E6799"/>
    <w:multiLevelType w:val="hybridMultilevel"/>
    <w:tmpl w:val="5F0CC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56A55"/>
    <w:multiLevelType w:val="hybridMultilevel"/>
    <w:tmpl w:val="2B888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80BB7"/>
    <w:multiLevelType w:val="hybridMultilevel"/>
    <w:tmpl w:val="2E945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E760C"/>
    <w:multiLevelType w:val="hybridMultilevel"/>
    <w:tmpl w:val="B9C69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C13C1"/>
    <w:multiLevelType w:val="hybridMultilevel"/>
    <w:tmpl w:val="2BC825A2"/>
    <w:lvl w:ilvl="0" w:tplc="3E6C3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E5415A"/>
    <w:multiLevelType w:val="hybridMultilevel"/>
    <w:tmpl w:val="B120A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76CF3"/>
    <w:multiLevelType w:val="hybridMultilevel"/>
    <w:tmpl w:val="E82209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13BB1"/>
    <w:multiLevelType w:val="hybridMultilevel"/>
    <w:tmpl w:val="8BD4C5A0"/>
    <w:lvl w:ilvl="0" w:tplc="0408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359D767D"/>
    <w:multiLevelType w:val="hybridMultilevel"/>
    <w:tmpl w:val="EEA85C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351B52"/>
    <w:multiLevelType w:val="hybridMultilevel"/>
    <w:tmpl w:val="1E061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30A63"/>
    <w:multiLevelType w:val="hybridMultilevel"/>
    <w:tmpl w:val="39168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25D2E"/>
    <w:multiLevelType w:val="hybridMultilevel"/>
    <w:tmpl w:val="C7A6E886"/>
    <w:lvl w:ilvl="0" w:tplc="CA326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86F91"/>
    <w:multiLevelType w:val="hybridMultilevel"/>
    <w:tmpl w:val="E98A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80F"/>
    <w:multiLevelType w:val="hybridMultilevel"/>
    <w:tmpl w:val="F244A2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B23DC"/>
    <w:multiLevelType w:val="hybridMultilevel"/>
    <w:tmpl w:val="D354D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83989"/>
    <w:multiLevelType w:val="multilevel"/>
    <w:tmpl w:val="69CE9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62E7A4B"/>
    <w:multiLevelType w:val="hybridMultilevel"/>
    <w:tmpl w:val="40F8B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C79C6"/>
    <w:multiLevelType w:val="hybridMultilevel"/>
    <w:tmpl w:val="9132C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37342"/>
    <w:multiLevelType w:val="hybridMultilevel"/>
    <w:tmpl w:val="FAC2A9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F1AC8"/>
    <w:multiLevelType w:val="hybridMultilevel"/>
    <w:tmpl w:val="447CE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974CD"/>
    <w:multiLevelType w:val="hybridMultilevel"/>
    <w:tmpl w:val="0CBE4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12FBC"/>
    <w:multiLevelType w:val="hybridMultilevel"/>
    <w:tmpl w:val="D22EA5DC"/>
    <w:lvl w:ilvl="0" w:tplc="A32E8C52">
      <w:start w:val="18"/>
      <w:numFmt w:val="decimal"/>
      <w:lvlText w:val="(%1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6AB0D5A"/>
    <w:multiLevelType w:val="hybridMultilevel"/>
    <w:tmpl w:val="B7B8A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4361C"/>
    <w:multiLevelType w:val="hybridMultilevel"/>
    <w:tmpl w:val="29BC9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465EE"/>
    <w:multiLevelType w:val="hybridMultilevel"/>
    <w:tmpl w:val="57AA6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7381B"/>
    <w:multiLevelType w:val="hybridMultilevel"/>
    <w:tmpl w:val="2D347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20272"/>
    <w:multiLevelType w:val="hybridMultilevel"/>
    <w:tmpl w:val="30A0CB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0E74D4"/>
    <w:multiLevelType w:val="hybridMultilevel"/>
    <w:tmpl w:val="99D40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937D8"/>
    <w:multiLevelType w:val="hybridMultilevel"/>
    <w:tmpl w:val="00840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5012C"/>
    <w:multiLevelType w:val="hybridMultilevel"/>
    <w:tmpl w:val="6C685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CC2"/>
    <w:multiLevelType w:val="multilevel"/>
    <w:tmpl w:val="3842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B8E3E10"/>
    <w:multiLevelType w:val="hybridMultilevel"/>
    <w:tmpl w:val="F3C4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42"/>
  </w:num>
  <w:num w:numId="4">
    <w:abstractNumId w:val="32"/>
  </w:num>
  <w:num w:numId="5">
    <w:abstractNumId w:val="5"/>
  </w:num>
  <w:num w:numId="6">
    <w:abstractNumId w:val="22"/>
  </w:num>
  <w:num w:numId="7">
    <w:abstractNumId w:val="27"/>
  </w:num>
  <w:num w:numId="8">
    <w:abstractNumId w:val="35"/>
  </w:num>
  <w:num w:numId="9">
    <w:abstractNumId w:val="39"/>
  </w:num>
  <w:num w:numId="10">
    <w:abstractNumId w:val="8"/>
  </w:num>
  <w:num w:numId="11">
    <w:abstractNumId w:val="41"/>
  </w:num>
  <w:num w:numId="12">
    <w:abstractNumId w:val="38"/>
  </w:num>
  <w:num w:numId="13">
    <w:abstractNumId w:val="25"/>
  </w:num>
  <w:num w:numId="14">
    <w:abstractNumId w:val="1"/>
  </w:num>
  <w:num w:numId="15">
    <w:abstractNumId w:val="12"/>
  </w:num>
  <w:num w:numId="16">
    <w:abstractNumId w:val="0"/>
  </w:num>
  <w:num w:numId="17">
    <w:abstractNumId w:val="33"/>
  </w:num>
  <w:num w:numId="18">
    <w:abstractNumId w:val="4"/>
  </w:num>
  <w:num w:numId="19">
    <w:abstractNumId w:val="21"/>
  </w:num>
  <w:num w:numId="20">
    <w:abstractNumId w:val="9"/>
  </w:num>
  <w:num w:numId="21">
    <w:abstractNumId w:val="31"/>
  </w:num>
  <w:num w:numId="22">
    <w:abstractNumId w:val="19"/>
  </w:num>
  <w:num w:numId="23">
    <w:abstractNumId w:val="2"/>
  </w:num>
  <w:num w:numId="24">
    <w:abstractNumId w:val="37"/>
  </w:num>
  <w:num w:numId="25">
    <w:abstractNumId w:val="7"/>
  </w:num>
  <w:num w:numId="26">
    <w:abstractNumId w:val="15"/>
  </w:num>
  <w:num w:numId="27">
    <w:abstractNumId w:val="29"/>
  </w:num>
  <w:num w:numId="28">
    <w:abstractNumId w:val="13"/>
  </w:num>
  <w:num w:numId="29">
    <w:abstractNumId w:val="28"/>
  </w:num>
  <w:num w:numId="30">
    <w:abstractNumId w:val="23"/>
  </w:num>
  <w:num w:numId="31">
    <w:abstractNumId w:val="17"/>
  </w:num>
  <w:num w:numId="32">
    <w:abstractNumId w:val="34"/>
  </w:num>
  <w:num w:numId="33">
    <w:abstractNumId w:val="18"/>
  </w:num>
  <w:num w:numId="34">
    <w:abstractNumId w:val="6"/>
  </w:num>
  <w:num w:numId="35">
    <w:abstractNumId w:val="20"/>
  </w:num>
  <w:num w:numId="36">
    <w:abstractNumId w:val="36"/>
  </w:num>
  <w:num w:numId="37">
    <w:abstractNumId w:val="11"/>
  </w:num>
  <w:num w:numId="38">
    <w:abstractNumId w:val="26"/>
  </w:num>
  <w:num w:numId="39">
    <w:abstractNumId w:val="30"/>
  </w:num>
  <w:num w:numId="40">
    <w:abstractNumId w:val="16"/>
  </w:num>
  <w:num w:numId="41">
    <w:abstractNumId w:val="10"/>
  </w:num>
  <w:num w:numId="42">
    <w:abstractNumId w:val="14"/>
  </w:num>
  <w:num w:numId="43">
    <w:abstractNumId w:val="40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264F"/>
    <w:rsid w:val="0000002A"/>
    <w:rsid w:val="00007B5E"/>
    <w:rsid w:val="0001138F"/>
    <w:rsid w:val="000235A0"/>
    <w:rsid w:val="00025B17"/>
    <w:rsid w:val="000335B6"/>
    <w:rsid w:val="00041A48"/>
    <w:rsid w:val="000450B3"/>
    <w:rsid w:val="00050C97"/>
    <w:rsid w:val="00052092"/>
    <w:rsid w:val="000574B2"/>
    <w:rsid w:val="000642E3"/>
    <w:rsid w:val="000735A9"/>
    <w:rsid w:val="00075725"/>
    <w:rsid w:val="00081F98"/>
    <w:rsid w:val="000823E6"/>
    <w:rsid w:val="0008644E"/>
    <w:rsid w:val="00094816"/>
    <w:rsid w:val="000B46A9"/>
    <w:rsid w:val="000B7F53"/>
    <w:rsid w:val="000C3581"/>
    <w:rsid w:val="000D07A6"/>
    <w:rsid w:val="000D4496"/>
    <w:rsid w:val="000D4FBB"/>
    <w:rsid w:val="000D7745"/>
    <w:rsid w:val="000E6D08"/>
    <w:rsid w:val="000F250B"/>
    <w:rsid w:val="00101289"/>
    <w:rsid w:val="001118B1"/>
    <w:rsid w:val="001132DE"/>
    <w:rsid w:val="00124F39"/>
    <w:rsid w:val="00126618"/>
    <w:rsid w:val="001336CB"/>
    <w:rsid w:val="00133C80"/>
    <w:rsid w:val="00150713"/>
    <w:rsid w:val="00150CC5"/>
    <w:rsid w:val="001572E9"/>
    <w:rsid w:val="001731A5"/>
    <w:rsid w:val="001777CB"/>
    <w:rsid w:val="0018110E"/>
    <w:rsid w:val="001821CE"/>
    <w:rsid w:val="00182363"/>
    <w:rsid w:val="001835C1"/>
    <w:rsid w:val="00186029"/>
    <w:rsid w:val="00187B91"/>
    <w:rsid w:val="00190E4D"/>
    <w:rsid w:val="001922E8"/>
    <w:rsid w:val="00195802"/>
    <w:rsid w:val="001B2F58"/>
    <w:rsid w:val="001B3447"/>
    <w:rsid w:val="001B5E12"/>
    <w:rsid w:val="001B68AF"/>
    <w:rsid w:val="001C2169"/>
    <w:rsid w:val="001C319D"/>
    <w:rsid w:val="001C563B"/>
    <w:rsid w:val="001D0D1D"/>
    <w:rsid w:val="001D0DB2"/>
    <w:rsid w:val="001D2156"/>
    <w:rsid w:val="001D2B38"/>
    <w:rsid w:val="001E5516"/>
    <w:rsid w:val="001F79C8"/>
    <w:rsid w:val="00203EE9"/>
    <w:rsid w:val="00213D67"/>
    <w:rsid w:val="00217BDB"/>
    <w:rsid w:val="00223F53"/>
    <w:rsid w:val="00230B66"/>
    <w:rsid w:val="0023204A"/>
    <w:rsid w:val="0024027A"/>
    <w:rsid w:val="0024199C"/>
    <w:rsid w:val="00243008"/>
    <w:rsid w:val="00253644"/>
    <w:rsid w:val="00255117"/>
    <w:rsid w:val="0027697C"/>
    <w:rsid w:val="00290D1C"/>
    <w:rsid w:val="00292F0A"/>
    <w:rsid w:val="002A15C1"/>
    <w:rsid w:val="002A296D"/>
    <w:rsid w:val="002A6583"/>
    <w:rsid w:val="002B4370"/>
    <w:rsid w:val="002B5D35"/>
    <w:rsid w:val="002C0563"/>
    <w:rsid w:val="002C1C0B"/>
    <w:rsid w:val="002D24A9"/>
    <w:rsid w:val="002D2AD0"/>
    <w:rsid w:val="002E5E75"/>
    <w:rsid w:val="003007F9"/>
    <w:rsid w:val="0031218E"/>
    <w:rsid w:val="0031439A"/>
    <w:rsid w:val="003149B0"/>
    <w:rsid w:val="003204D8"/>
    <w:rsid w:val="00323B3D"/>
    <w:rsid w:val="00326740"/>
    <w:rsid w:val="00331360"/>
    <w:rsid w:val="00340C9E"/>
    <w:rsid w:val="00340F2E"/>
    <w:rsid w:val="003429BE"/>
    <w:rsid w:val="0034452A"/>
    <w:rsid w:val="003526E4"/>
    <w:rsid w:val="00354003"/>
    <w:rsid w:val="00357DCE"/>
    <w:rsid w:val="00371973"/>
    <w:rsid w:val="003748AC"/>
    <w:rsid w:val="00376E8E"/>
    <w:rsid w:val="00377AAF"/>
    <w:rsid w:val="0038014E"/>
    <w:rsid w:val="0038106F"/>
    <w:rsid w:val="00381350"/>
    <w:rsid w:val="00382932"/>
    <w:rsid w:val="0038504A"/>
    <w:rsid w:val="003A78B1"/>
    <w:rsid w:val="003B024F"/>
    <w:rsid w:val="003B0409"/>
    <w:rsid w:val="003B4AA5"/>
    <w:rsid w:val="003B5843"/>
    <w:rsid w:val="003C6125"/>
    <w:rsid w:val="003C694B"/>
    <w:rsid w:val="003C7BE0"/>
    <w:rsid w:val="003D5C03"/>
    <w:rsid w:val="003D5FEF"/>
    <w:rsid w:val="003D791D"/>
    <w:rsid w:val="003E0E14"/>
    <w:rsid w:val="003F4261"/>
    <w:rsid w:val="003F55F9"/>
    <w:rsid w:val="004078B6"/>
    <w:rsid w:val="004263AB"/>
    <w:rsid w:val="00445941"/>
    <w:rsid w:val="00453939"/>
    <w:rsid w:val="00471211"/>
    <w:rsid w:val="00474533"/>
    <w:rsid w:val="004770E0"/>
    <w:rsid w:val="004833CB"/>
    <w:rsid w:val="00484223"/>
    <w:rsid w:val="00484631"/>
    <w:rsid w:val="00486617"/>
    <w:rsid w:val="00487353"/>
    <w:rsid w:val="00491963"/>
    <w:rsid w:val="0049364C"/>
    <w:rsid w:val="0049428A"/>
    <w:rsid w:val="0049662D"/>
    <w:rsid w:val="004A2FDD"/>
    <w:rsid w:val="004B64AC"/>
    <w:rsid w:val="004B7D3E"/>
    <w:rsid w:val="004C3EB3"/>
    <w:rsid w:val="004C7A5E"/>
    <w:rsid w:val="004D72B7"/>
    <w:rsid w:val="004E10D4"/>
    <w:rsid w:val="004F4D98"/>
    <w:rsid w:val="00503CD3"/>
    <w:rsid w:val="005044EB"/>
    <w:rsid w:val="00504D94"/>
    <w:rsid w:val="00505E95"/>
    <w:rsid w:val="00521CB2"/>
    <w:rsid w:val="00531223"/>
    <w:rsid w:val="00531701"/>
    <w:rsid w:val="00531CCB"/>
    <w:rsid w:val="00534005"/>
    <w:rsid w:val="00564689"/>
    <w:rsid w:val="00574AD5"/>
    <w:rsid w:val="00585464"/>
    <w:rsid w:val="00590E78"/>
    <w:rsid w:val="005A0487"/>
    <w:rsid w:val="005A586E"/>
    <w:rsid w:val="005B664A"/>
    <w:rsid w:val="005C28AF"/>
    <w:rsid w:val="005C5BDE"/>
    <w:rsid w:val="005C68B4"/>
    <w:rsid w:val="005D249E"/>
    <w:rsid w:val="005D74B3"/>
    <w:rsid w:val="005E0FF4"/>
    <w:rsid w:val="005E391C"/>
    <w:rsid w:val="005E41B9"/>
    <w:rsid w:val="005F0295"/>
    <w:rsid w:val="006022C8"/>
    <w:rsid w:val="00621DF8"/>
    <w:rsid w:val="0062366E"/>
    <w:rsid w:val="0062533C"/>
    <w:rsid w:val="00630378"/>
    <w:rsid w:val="00630620"/>
    <w:rsid w:val="00631840"/>
    <w:rsid w:val="00635B07"/>
    <w:rsid w:val="006361EA"/>
    <w:rsid w:val="00641142"/>
    <w:rsid w:val="00642BA1"/>
    <w:rsid w:val="0065014B"/>
    <w:rsid w:val="006520DE"/>
    <w:rsid w:val="0065456B"/>
    <w:rsid w:val="00656757"/>
    <w:rsid w:val="006573EE"/>
    <w:rsid w:val="00657BCE"/>
    <w:rsid w:val="00690FF0"/>
    <w:rsid w:val="006922C6"/>
    <w:rsid w:val="00693D3F"/>
    <w:rsid w:val="00694D96"/>
    <w:rsid w:val="006B2CE9"/>
    <w:rsid w:val="006B33FA"/>
    <w:rsid w:val="006E2CD8"/>
    <w:rsid w:val="006F0703"/>
    <w:rsid w:val="006F5383"/>
    <w:rsid w:val="0070654C"/>
    <w:rsid w:val="00706D2C"/>
    <w:rsid w:val="00727474"/>
    <w:rsid w:val="007279F0"/>
    <w:rsid w:val="007341E4"/>
    <w:rsid w:val="007446C2"/>
    <w:rsid w:val="00746DDD"/>
    <w:rsid w:val="0075130B"/>
    <w:rsid w:val="00751D82"/>
    <w:rsid w:val="00753939"/>
    <w:rsid w:val="007544DA"/>
    <w:rsid w:val="007550D9"/>
    <w:rsid w:val="00757375"/>
    <w:rsid w:val="00757E28"/>
    <w:rsid w:val="00763CF1"/>
    <w:rsid w:val="00764D27"/>
    <w:rsid w:val="007656A7"/>
    <w:rsid w:val="00775F13"/>
    <w:rsid w:val="00777E65"/>
    <w:rsid w:val="00780F30"/>
    <w:rsid w:val="0078701A"/>
    <w:rsid w:val="00787969"/>
    <w:rsid w:val="007916B0"/>
    <w:rsid w:val="00796057"/>
    <w:rsid w:val="00796D0F"/>
    <w:rsid w:val="007A7DBA"/>
    <w:rsid w:val="007B479C"/>
    <w:rsid w:val="007B66E9"/>
    <w:rsid w:val="007B7121"/>
    <w:rsid w:val="007C0A24"/>
    <w:rsid w:val="007C7B2B"/>
    <w:rsid w:val="007E15A5"/>
    <w:rsid w:val="007F2DF9"/>
    <w:rsid w:val="007F6565"/>
    <w:rsid w:val="0080031F"/>
    <w:rsid w:val="0080062D"/>
    <w:rsid w:val="00813899"/>
    <w:rsid w:val="00816238"/>
    <w:rsid w:val="00821F68"/>
    <w:rsid w:val="0082574D"/>
    <w:rsid w:val="008268DE"/>
    <w:rsid w:val="00827C51"/>
    <w:rsid w:val="00844E38"/>
    <w:rsid w:val="008475E7"/>
    <w:rsid w:val="0085321C"/>
    <w:rsid w:val="008749D9"/>
    <w:rsid w:val="0087525D"/>
    <w:rsid w:val="008758F0"/>
    <w:rsid w:val="00884386"/>
    <w:rsid w:val="008A1F4E"/>
    <w:rsid w:val="008A209E"/>
    <w:rsid w:val="008B0FD9"/>
    <w:rsid w:val="008B51AC"/>
    <w:rsid w:val="008C2553"/>
    <w:rsid w:val="008D1291"/>
    <w:rsid w:val="008D64AA"/>
    <w:rsid w:val="008E0200"/>
    <w:rsid w:val="008E1CA1"/>
    <w:rsid w:val="008F1ED6"/>
    <w:rsid w:val="0091139D"/>
    <w:rsid w:val="00913A05"/>
    <w:rsid w:val="00926E0F"/>
    <w:rsid w:val="00930C58"/>
    <w:rsid w:val="009324EF"/>
    <w:rsid w:val="009344B2"/>
    <w:rsid w:val="00940CA8"/>
    <w:rsid w:val="009428F5"/>
    <w:rsid w:val="00944FD6"/>
    <w:rsid w:val="00945184"/>
    <w:rsid w:val="0094583E"/>
    <w:rsid w:val="00946962"/>
    <w:rsid w:val="00947696"/>
    <w:rsid w:val="00950652"/>
    <w:rsid w:val="009509CE"/>
    <w:rsid w:val="0095536C"/>
    <w:rsid w:val="00956889"/>
    <w:rsid w:val="00964176"/>
    <w:rsid w:val="00981F9F"/>
    <w:rsid w:val="00982A78"/>
    <w:rsid w:val="009834F3"/>
    <w:rsid w:val="009853AD"/>
    <w:rsid w:val="00987373"/>
    <w:rsid w:val="00987BE9"/>
    <w:rsid w:val="00990D58"/>
    <w:rsid w:val="009930D2"/>
    <w:rsid w:val="009939F2"/>
    <w:rsid w:val="00994E53"/>
    <w:rsid w:val="009A0517"/>
    <w:rsid w:val="009A2FA0"/>
    <w:rsid w:val="009A604D"/>
    <w:rsid w:val="009A60B2"/>
    <w:rsid w:val="009B528B"/>
    <w:rsid w:val="009B79EB"/>
    <w:rsid w:val="009C2C8D"/>
    <w:rsid w:val="009E13EC"/>
    <w:rsid w:val="009F098E"/>
    <w:rsid w:val="009F2FEB"/>
    <w:rsid w:val="009F5190"/>
    <w:rsid w:val="00A05083"/>
    <w:rsid w:val="00A055ED"/>
    <w:rsid w:val="00A138CB"/>
    <w:rsid w:val="00A21630"/>
    <w:rsid w:val="00A230CC"/>
    <w:rsid w:val="00A43737"/>
    <w:rsid w:val="00A557B6"/>
    <w:rsid w:val="00A57819"/>
    <w:rsid w:val="00A702EB"/>
    <w:rsid w:val="00A71235"/>
    <w:rsid w:val="00A74388"/>
    <w:rsid w:val="00A77F89"/>
    <w:rsid w:val="00A8624A"/>
    <w:rsid w:val="00A9264B"/>
    <w:rsid w:val="00A95327"/>
    <w:rsid w:val="00A96118"/>
    <w:rsid w:val="00A97C11"/>
    <w:rsid w:val="00AA31BD"/>
    <w:rsid w:val="00AA5D07"/>
    <w:rsid w:val="00AB162B"/>
    <w:rsid w:val="00AB1AE5"/>
    <w:rsid w:val="00AC6BAF"/>
    <w:rsid w:val="00AD4279"/>
    <w:rsid w:val="00AD63BC"/>
    <w:rsid w:val="00AE00C7"/>
    <w:rsid w:val="00AE0267"/>
    <w:rsid w:val="00AF1C27"/>
    <w:rsid w:val="00AF3E21"/>
    <w:rsid w:val="00AF7DF6"/>
    <w:rsid w:val="00B01036"/>
    <w:rsid w:val="00B05113"/>
    <w:rsid w:val="00B10A63"/>
    <w:rsid w:val="00B23002"/>
    <w:rsid w:val="00B2778E"/>
    <w:rsid w:val="00B32180"/>
    <w:rsid w:val="00B32A46"/>
    <w:rsid w:val="00B32D18"/>
    <w:rsid w:val="00B4065F"/>
    <w:rsid w:val="00B46BA9"/>
    <w:rsid w:val="00B700C4"/>
    <w:rsid w:val="00B818CA"/>
    <w:rsid w:val="00B874E7"/>
    <w:rsid w:val="00B9264F"/>
    <w:rsid w:val="00B954A8"/>
    <w:rsid w:val="00B9587E"/>
    <w:rsid w:val="00BA079F"/>
    <w:rsid w:val="00BA3926"/>
    <w:rsid w:val="00BA7DAF"/>
    <w:rsid w:val="00BB11B5"/>
    <w:rsid w:val="00BB41DC"/>
    <w:rsid w:val="00BB43F3"/>
    <w:rsid w:val="00BB5251"/>
    <w:rsid w:val="00BB5727"/>
    <w:rsid w:val="00BE26F1"/>
    <w:rsid w:val="00BF7038"/>
    <w:rsid w:val="00C00420"/>
    <w:rsid w:val="00C03553"/>
    <w:rsid w:val="00C05083"/>
    <w:rsid w:val="00C12B26"/>
    <w:rsid w:val="00C14191"/>
    <w:rsid w:val="00C2097F"/>
    <w:rsid w:val="00C211DF"/>
    <w:rsid w:val="00C228AB"/>
    <w:rsid w:val="00C236F3"/>
    <w:rsid w:val="00C3188A"/>
    <w:rsid w:val="00C37A6E"/>
    <w:rsid w:val="00C42C0B"/>
    <w:rsid w:val="00C66559"/>
    <w:rsid w:val="00C80A36"/>
    <w:rsid w:val="00C81B56"/>
    <w:rsid w:val="00C81C23"/>
    <w:rsid w:val="00C9245C"/>
    <w:rsid w:val="00C9246C"/>
    <w:rsid w:val="00C973ED"/>
    <w:rsid w:val="00CA1122"/>
    <w:rsid w:val="00CA2C66"/>
    <w:rsid w:val="00CA6FD8"/>
    <w:rsid w:val="00CA7A92"/>
    <w:rsid w:val="00CB052E"/>
    <w:rsid w:val="00CB4FA0"/>
    <w:rsid w:val="00CB748C"/>
    <w:rsid w:val="00CD0291"/>
    <w:rsid w:val="00CD22F9"/>
    <w:rsid w:val="00CD6DC5"/>
    <w:rsid w:val="00CE25CD"/>
    <w:rsid w:val="00CE620A"/>
    <w:rsid w:val="00CE70C0"/>
    <w:rsid w:val="00D00AD4"/>
    <w:rsid w:val="00D019D8"/>
    <w:rsid w:val="00D04834"/>
    <w:rsid w:val="00D06D53"/>
    <w:rsid w:val="00D14A2C"/>
    <w:rsid w:val="00D17A72"/>
    <w:rsid w:val="00D20D93"/>
    <w:rsid w:val="00D22257"/>
    <w:rsid w:val="00D24C71"/>
    <w:rsid w:val="00D25EF7"/>
    <w:rsid w:val="00D34CA6"/>
    <w:rsid w:val="00D37733"/>
    <w:rsid w:val="00D4172E"/>
    <w:rsid w:val="00D549C3"/>
    <w:rsid w:val="00D55543"/>
    <w:rsid w:val="00D6255F"/>
    <w:rsid w:val="00D73660"/>
    <w:rsid w:val="00D77A27"/>
    <w:rsid w:val="00D85524"/>
    <w:rsid w:val="00D870B1"/>
    <w:rsid w:val="00D879A9"/>
    <w:rsid w:val="00D9083E"/>
    <w:rsid w:val="00DA1F32"/>
    <w:rsid w:val="00DA3D56"/>
    <w:rsid w:val="00DC3B73"/>
    <w:rsid w:val="00DD091F"/>
    <w:rsid w:val="00DD265A"/>
    <w:rsid w:val="00DD5643"/>
    <w:rsid w:val="00DD5F05"/>
    <w:rsid w:val="00DD6BC5"/>
    <w:rsid w:val="00DE02FC"/>
    <w:rsid w:val="00DE0487"/>
    <w:rsid w:val="00DE2466"/>
    <w:rsid w:val="00DE3843"/>
    <w:rsid w:val="00DE3A50"/>
    <w:rsid w:val="00DE3BE4"/>
    <w:rsid w:val="00DE561B"/>
    <w:rsid w:val="00DF115C"/>
    <w:rsid w:val="00DF3D1A"/>
    <w:rsid w:val="00E2033A"/>
    <w:rsid w:val="00E263F1"/>
    <w:rsid w:val="00E26F72"/>
    <w:rsid w:val="00E301E4"/>
    <w:rsid w:val="00E37F7C"/>
    <w:rsid w:val="00E41164"/>
    <w:rsid w:val="00E50459"/>
    <w:rsid w:val="00E5513F"/>
    <w:rsid w:val="00E56F43"/>
    <w:rsid w:val="00E63C22"/>
    <w:rsid w:val="00E67182"/>
    <w:rsid w:val="00E73B25"/>
    <w:rsid w:val="00E75B2B"/>
    <w:rsid w:val="00E77817"/>
    <w:rsid w:val="00E814ED"/>
    <w:rsid w:val="00E83B57"/>
    <w:rsid w:val="00E83F42"/>
    <w:rsid w:val="00E84778"/>
    <w:rsid w:val="00E85602"/>
    <w:rsid w:val="00E87688"/>
    <w:rsid w:val="00E87FB7"/>
    <w:rsid w:val="00EA040B"/>
    <w:rsid w:val="00EA3600"/>
    <w:rsid w:val="00EA4172"/>
    <w:rsid w:val="00EC317C"/>
    <w:rsid w:val="00EC417F"/>
    <w:rsid w:val="00ED2B93"/>
    <w:rsid w:val="00ED31F9"/>
    <w:rsid w:val="00ED5040"/>
    <w:rsid w:val="00ED775E"/>
    <w:rsid w:val="00EF025E"/>
    <w:rsid w:val="00EF7179"/>
    <w:rsid w:val="00F07A94"/>
    <w:rsid w:val="00F12BD7"/>
    <w:rsid w:val="00F16A07"/>
    <w:rsid w:val="00F245BE"/>
    <w:rsid w:val="00F25122"/>
    <w:rsid w:val="00F316F8"/>
    <w:rsid w:val="00F40BF3"/>
    <w:rsid w:val="00F40D5B"/>
    <w:rsid w:val="00F4766A"/>
    <w:rsid w:val="00F515A9"/>
    <w:rsid w:val="00F535F1"/>
    <w:rsid w:val="00F763AA"/>
    <w:rsid w:val="00F8027A"/>
    <w:rsid w:val="00F84320"/>
    <w:rsid w:val="00F852C5"/>
    <w:rsid w:val="00FA747A"/>
    <w:rsid w:val="00FB136A"/>
    <w:rsid w:val="00FB2D7C"/>
    <w:rsid w:val="00FB33F8"/>
    <w:rsid w:val="00FC0698"/>
    <w:rsid w:val="00FC5D2A"/>
    <w:rsid w:val="00FD0D0C"/>
    <w:rsid w:val="00FD3D14"/>
    <w:rsid w:val="00FD5ECB"/>
    <w:rsid w:val="00FD6521"/>
    <w:rsid w:val="00FD666D"/>
    <w:rsid w:val="00FD6763"/>
    <w:rsid w:val="00FE514A"/>
    <w:rsid w:val="00FF4D2E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3"/>
  </w:style>
  <w:style w:type="paragraph" w:styleId="1">
    <w:name w:val="heading 1"/>
    <w:basedOn w:val="a"/>
    <w:next w:val="a"/>
    <w:link w:val="1Char"/>
    <w:uiPriority w:val="9"/>
    <w:qFormat/>
    <w:rsid w:val="00AA31B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31BD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438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73B25"/>
    <w:pPr>
      <w:spacing w:after="200" w:line="240" w:lineRule="auto"/>
    </w:pPr>
    <w:rPr>
      <w:i/>
      <w:iCs/>
      <w:sz w:val="22"/>
      <w:szCs w:val="18"/>
    </w:rPr>
  </w:style>
  <w:style w:type="paragraph" w:styleId="a4">
    <w:name w:val="List Paragraph"/>
    <w:basedOn w:val="a"/>
    <w:uiPriority w:val="34"/>
    <w:qFormat/>
    <w:rsid w:val="00CA2C6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31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31223"/>
  </w:style>
  <w:style w:type="paragraph" w:styleId="a6">
    <w:name w:val="footer"/>
    <w:basedOn w:val="a"/>
    <w:link w:val="Char0"/>
    <w:uiPriority w:val="99"/>
    <w:unhideWhenUsed/>
    <w:rsid w:val="00531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1223"/>
  </w:style>
  <w:style w:type="character" w:customStyle="1" w:styleId="1Char">
    <w:name w:val="Επικεφαλίδα 1 Char"/>
    <w:basedOn w:val="a0"/>
    <w:link w:val="1"/>
    <w:uiPriority w:val="9"/>
    <w:rsid w:val="00AA31BD"/>
    <w:rPr>
      <w:rFonts w:eastAsiaTheme="majorEastAsia" w:cstheme="majorBidi"/>
      <w:b/>
      <w:szCs w:val="32"/>
    </w:rPr>
  </w:style>
  <w:style w:type="character" w:customStyle="1" w:styleId="2Char">
    <w:name w:val="Επικεφαλίδα 2 Char"/>
    <w:basedOn w:val="a0"/>
    <w:link w:val="2"/>
    <w:uiPriority w:val="9"/>
    <w:rsid w:val="00AA31BD"/>
    <w:rPr>
      <w:rFonts w:eastAsiaTheme="majorEastAsia" w:cstheme="majorBidi"/>
      <w:b/>
      <w:szCs w:val="26"/>
    </w:rPr>
  </w:style>
  <w:style w:type="paragraph" w:styleId="a7">
    <w:name w:val="No Spacing"/>
    <w:uiPriority w:val="1"/>
    <w:qFormat/>
    <w:rsid w:val="00AA31BD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BE26F1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0">
    <w:name w:val="toc 1"/>
    <w:basedOn w:val="a"/>
    <w:next w:val="a"/>
    <w:autoRedefine/>
    <w:uiPriority w:val="39"/>
    <w:unhideWhenUsed/>
    <w:rsid w:val="00BE26F1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E26F1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BE26F1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74388"/>
    <w:rPr>
      <w:rFonts w:eastAsiaTheme="majorEastAsia" w:cstheme="majorBidi"/>
      <w:b/>
      <w:szCs w:val="24"/>
    </w:rPr>
  </w:style>
  <w:style w:type="paragraph" w:styleId="30">
    <w:name w:val="toc 3"/>
    <w:basedOn w:val="a"/>
    <w:next w:val="a"/>
    <w:autoRedefine/>
    <w:uiPriority w:val="39"/>
    <w:unhideWhenUsed/>
    <w:rsid w:val="009853AD"/>
    <w:pPr>
      <w:spacing w:after="100"/>
      <w:ind w:left="480"/>
    </w:pPr>
  </w:style>
  <w:style w:type="character" w:customStyle="1" w:styleId="UnresolvedMention1">
    <w:name w:val="Unresolved Mention1"/>
    <w:basedOn w:val="a0"/>
    <w:uiPriority w:val="99"/>
    <w:semiHidden/>
    <w:unhideWhenUsed/>
    <w:rsid w:val="001B5E1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6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693D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l-GR"/>
    </w:rPr>
  </w:style>
  <w:style w:type="character" w:styleId="-0">
    <w:name w:val="FollowedHyperlink"/>
    <w:basedOn w:val="a0"/>
    <w:uiPriority w:val="99"/>
    <w:semiHidden/>
    <w:unhideWhenUsed/>
    <w:rsid w:val="006B33F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44FD6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944FD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944FD6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4FD6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944FD6"/>
    <w:rPr>
      <w:b/>
      <w:bCs/>
      <w:sz w:val="20"/>
      <w:szCs w:val="20"/>
    </w:rPr>
  </w:style>
  <w:style w:type="paragraph" w:customStyle="1" w:styleId="font5">
    <w:name w:val="font5"/>
    <w:basedOn w:val="a"/>
    <w:rsid w:val="005B6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2"/>
      <w:lang w:val="el-GR" w:eastAsia="el-GR"/>
    </w:rPr>
  </w:style>
  <w:style w:type="paragraph" w:customStyle="1" w:styleId="font6">
    <w:name w:val="font6"/>
    <w:basedOn w:val="a"/>
    <w:rsid w:val="005B6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el-GR" w:eastAsia="el-GR"/>
    </w:rPr>
  </w:style>
  <w:style w:type="paragraph" w:customStyle="1" w:styleId="font7">
    <w:name w:val="font7"/>
    <w:basedOn w:val="a"/>
    <w:rsid w:val="005B6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el-GR" w:eastAsia="el-GR"/>
    </w:rPr>
  </w:style>
  <w:style w:type="paragraph" w:customStyle="1" w:styleId="font8">
    <w:name w:val="font8"/>
    <w:basedOn w:val="a"/>
    <w:rsid w:val="005B6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2"/>
      <w:lang w:val="el-GR" w:eastAsia="el-GR"/>
    </w:rPr>
  </w:style>
  <w:style w:type="paragraph" w:customStyle="1" w:styleId="font9">
    <w:name w:val="font9"/>
    <w:basedOn w:val="a"/>
    <w:rsid w:val="005B6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2"/>
      <w:lang w:val="el-GR" w:eastAsia="el-GR"/>
    </w:rPr>
  </w:style>
  <w:style w:type="paragraph" w:customStyle="1" w:styleId="xl65">
    <w:name w:val="xl65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B9BD5" w:fill="5B9BD5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val="el-GR" w:eastAsia="el-GR"/>
    </w:rPr>
  </w:style>
  <w:style w:type="paragraph" w:customStyle="1" w:styleId="xl66">
    <w:name w:val="xl66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B9BD5" w:fill="5B9BD5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val="el-GR" w:eastAsia="el-GR"/>
    </w:rPr>
  </w:style>
  <w:style w:type="paragraph" w:customStyle="1" w:styleId="xl67">
    <w:name w:val="xl67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val="el-GR" w:eastAsia="el-GR"/>
    </w:rPr>
  </w:style>
  <w:style w:type="paragraph" w:customStyle="1" w:styleId="xl68">
    <w:name w:val="xl68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B9BD5" w:fill="5B9BD5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Cs w:val="24"/>
      <w:lang w:val="el-GR" w:eastAsia="el-GR"/>
    </w:rPr>
  </w:style>
  <w:style w:type="paragraph" w:customStyle="1" w:styleId="xl69">
    <w:name w:val="xl69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3333" w:fill="FF333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70">
    <w:name w:val="xl70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71">
    <w:name w:val="xl71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val="el-GR" w:eastAsia="el-GR"/>
    </w:rPr>
  </w:style>
  <w:style w:type="paragraph" w:customStyle="1" w:styleId="xl72">
    <w:name w:val="xl72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val="el-GR" w:eastAsia="el-GR"/>
    </w:rPr>
  </w:style>
  <w:style w:type="paragraph" w:customStyle="1" w:styleId="xl73">
    <w:name w:val="xl73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74">
    <w:name w:val="xl74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CCFF" w:fill="66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75">
    <w:name w:val="xl75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33FF" w:fill="FF33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76">
    <w:name w:val="xl76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FF" w:fill="6666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77">
    <w:name w:val="xl77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00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78">
    <w:name w:val="xl78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FF99" w:fill="33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79">
    <w:name w:val="xl79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00" w:fill="CC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0">
    <w:name w:val="xl80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66" w:fill="FF66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1">
    <w:name w:val="xl81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6865F" w:fill="86865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2">
    <w:name w:val="xl82"/>
    <w:basedOn w:val="a"/>
    <w:rsid w:val="005B66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l-GR" w:eastAsia="el-GR"/>
    </w:rPr>
  </w:style>
  <w:style w:type="paragraph" w:customStyle="1" w:styleId="xl83">
    <w:name w:val="xl83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9999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4">
    <w:name w:val="xl84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FFCC" w:fill="99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5">
    <w:name w:val="xl85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3300" w:fill="CC33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6">
    <w:name w:val="xl86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3CAFF" w:fill="83CA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7">
    <w:name w:val="xl87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33" w:fill="00CC3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8">
    <w:name w:val="xl88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29FCF" w:fill="729FC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89">
    <w:name w:val="xl89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F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l-GR" w:eastAsia="el-GR"/>
    </w:rPr>
  </w:style>
  <w:style w:type="paragraph" w:customStyle="1" w:styleId="xl90">
    <w:name w:val="xl90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val="el-GR" w:eastAsia="el-GR"/>
    </w:rPr>
  </w:style>
  <w:style w:type="paragraph" w:customStyle="1" w:styleId="xl91">
    <w:name w:val="xl91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92">
    <w:name w:val="xl92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93">
    <w:name w:val="xl93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94">
    <w:name w:val="xl94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95">
    <w:name w:val="xl95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96">
    <w:name w:val="xl96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97">
    <w:name w:val="xl97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98">
    <w:name w:val="xl98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99">
    <w:name w:val="xl99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Poppins" w:eastAsia="Times New Roman" w:hAnsi="Poppins" w:cs="Times New Roman"/>
      <w:szCs w:val="24"/>
      <w:lang w:val="el-GR" w:eastAsia="el-GR"/>
    </w:rPr>
  </w:style>
  <w:style w:type="paragraph" w:customStyle="1" w:styleId="xl100">
    <w:name w:val="xl100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1">
    <w:name w:val="xl101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2">
    <w:name w:val="xl102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3">
    <w:name w:val="xl103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4">
    <w:name w:val="xl104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5">
    <w:name w:val="xl105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6">
    <w:name w:val="xl106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7">
    <w:name w:val="xl107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8">
    <w:name w:val="xl108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09">
    <w:name w:val="xl109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paragraph" w:customStyle="1" w:styleId="xl110">
    <w:name w:val="xl110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u w:val="single"/>
      <w:lang w:val="el-GR" w:eastAsia="el-GR"/>
    </w:rPr>
  </w:style>
  <w:style w:type="paragraph" w:customStyle="1" w:styleId="xl111">
    <w:name w:val="xl111"/>
    <w:basedOn w:val="a"/>
    <w:rsid w:val="005B66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val="el-GR" w:eastAsia="el-GR"/>
    </w:rPr>
  </w:style>
  <w:style w:type="table" w:customStyle="1" w:styleId="11">
    <w:name w:val="Πλέγμα πίνακα1"/>
    <w:basedOn w:val="a1"/>
    <w:next w:val="a9"/>
    <w:uiPriority w:val="39"/>
    <w:rsid w:val="000D4FBB"/>
    <w:pPr>
      <w:spacing w:after="0" w:line="240" w:lineRule="auto"/>
    </w:pPr>
    <w:rPr>
      <w:rFonts w:asciiTheme="minorHAnsi" w:hAnsiTheme="minorHAnsi"/>
      <w:sz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13D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l-GR" w:eastAsia="el-GR"/>
    </w:rPr>
  </w:style>
  <w:style w:type="character" w:styleId="ae">
    <w:name w:val="page number"/>
    <w:basedOn w:val="a0"/>
    <w:uiPriority w:val="99"/>
    <w:semiHidden/>
    <w:unhideWhenUsed/>
    <w:rsid w:val="009939F2"/>
  </w:style>
  <w:style w:type="character" w:customStyle="1" w:styleId="12">
    <w:name w:val="Ανεπίλυτη αναφορά1"/>
    <w:basedOn w:val="a0"/>
    <w:uiPriority w:val="99"/>
    <w:semiHidden/>
    <w:unhideWhenUsed/>
    <w:rsid w:val="001D2B38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81389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777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landrakis@eled.auth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red.uowm.gr/teaching-stuff/amprazis-alexandr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ch.uowm.gr/&#960;&#945;&#957;&#945;&#961;&#945;&#963;-&#947;&#953;&#969;&#961;&#947;&#959;&#963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ured.uowm.gr/teaching-stuff/papadopoulou-pinelo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a.auth.gr/el/cv/gmalandraki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C6FF-4466-4A0E-AF30-8556A2C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Amprazis</dc:creator>
  <cp:lastModifiedBy>user</cp:lastModifiedBy>
  <cp:revision>3</cp:revision>
  <cp:lastPrinted>2021-05-04T10:29:00Z</cp:lastPrinted>
  <dcterms:created xsi:type="dcterms:W3CDTF">2022-09-20T09:37:00Z</dcterms:created>
  <dcterms:modified xsi:type="dcterms:W3CDTF">2022-09-20T10:06:00Z</dcterms:modified>
</cp:coreProperties>
</file>